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7E" w:rsidRDefault="00795C7E" w:rsidP="00305D04">
      <w:pPr>
        <w:pStyle w:val="affc"/>
        <w:tabs>
          <w:tab w:val="left" w:pos="5499"/>
        </w:tabs>
        <w:ind w:right="-709"/>
        <w:rPr>
          <w:sz w:val="32"/>
          <w:szCs w:val="32"/>
        </w:rPr>
      </w:pPr>
      <w:r>
        <w:rPr>
          <w:sz w:val="32"/>
          <w:szCs w:val="32"/>
          <w:rtl/>
        </w:rPr>
        <w:t>בבית משפט השלום בתל-אביב - יפו</w:t>
      </w:r>
      <w:r>
        <w:rPr>
          <w:sz w:val="32"/>
          <w:szCs w:val="32"/>
          <w:rtl/>
        </w:rPr>
        <w:fldChar w:fldCharType="begin"/>
      </w:r>
      <w:r>
        <w:rPr>
          <w:sz w:val="32"/>
          <w:szCs w:val="32"/>
        </w:rPr>
        <w:instrText xml:space="preserve"> DOCPROPERTY cs1_case.cs1_element_organization \* MERGEFORMAT </w:instrText>
      </w:r>
      <w:r>
        <w:rPr>
          <w:sz w:val="32"/>
          <w:szCs w:val="32"/>
          <w:rtl/>
        </w:rPr>
        <w:fldChar w:fldCharType="end"/>
      </w:r>
      <w:r>
        <w:rPr>
          <w:sz w:val="32"/>
          <w:szCs w:val="32"/>
          <w:u w:val="none"/>
          <w:rtl/>
        </w:rPr>
        <w:tab/>
        <w:t xml:space="preserve">ת"פ </w:t>
      </w:r>
      <w:r>
        <w:rPr>
          <w:rFonts w:hint="cs"/>
          <w:sz w:val="32"/>
          <w:szCs w:val="32"/>
          <w:u w:val="none"/>
          <w:rtl/>
        </w:rPr>
        <w:t>20</w:t>
      </w:r>
      <w:r w:rsidR="00305D04">
        <w:rPr>
          <w:rFonts w:hint="cs"/>
          <w:sz w:val="32"/>
          <w:szCs w:val="32"/>
          <w:u w:val="none"/>
          <w:rtl/>
        </w:rPr>
        <w:t>-</w:t>
      </w:r>
      <w:r>
        <w:rPr>
          <w:sz w:val="32"/>
          <w:szCs w:val="32"/>
          <w:u w:val="none"/>
          <w:rtl/>
        </w:rPr>
        <w:fldChar w:fldCharType="begin"/>
      </w:r>
      <w:r>
        <w:rPr>
          <w:sz w:val="32"/>
          <w:szCs w:val="32"/>
          <w:u w:val="none"/>
        </w:rPr>
        <w:instrText xml:space="preserve"> DOCPROPERTY cs1_case.cs1_bamacasenumber \* MERGEFORMAT </w:instrText>
      </w:r>
      <w:r>
        <w:rPr>
          <w:sz w:val="32"/>
          <w:szCs w:val="32"/>
          <w:u w:val="none"/>
          <w:rtl/>
        </w:rPr>
        <w:fldChar w:fldCharType="end"/>
      </w:r>
    </w:p>
    <w:p w:rsidR="00795C7E" w:rsidRPr="009C2B35" w:rsidRDefault="00795C7E" w:rsidP="00795C7E">
      <w:pPr>
        <w:tabs>
          <w:tab w:val="left" w:pos="5245"/>
        </w:tabs>
        <w:rPr>
          <w:b/>
          <w:bCs/>
          <w:sz w:val="24"/>
          <w:rtl/>
        </w:rPr>
      </w:pPr>
    </w:p>
    <w:p w:rsidR="00795C7E" w:rsidRDefault="00795C7E" w:rsidP="00795C7E">
      <w:pPr>
        <w:tabs>
          <w:tab w:val="left" w:pos="5245"/>
        </w:tabs>
        <w:rPr>
          <w:b/>
          <w:bCs/>
          <w:sz w:val="24"/>
          <w:rtl/>
        </w:rPr>
      </w:pPr>
    </w:p>
    <w:p w:rsidR="00795C7E" w:rsidRDefault="00795C7E" w:rsidP="00795C7E">
      <w:pPr>
        <w:tabs>
          <w:tab w:val="left" w:pos="5245"/>
        </w:tabs>
        <w:rPr>
          <w:b/>
          <w:bCs/>
          <w:sz w:val="24"/>
          <w:rtl/>
        </w:rPr>
      </w:pPr>
    </w:p>
    <w:p w:rsidR="00795C7E" w:rsidRDefault="00795C7E" w:rsidP="00795C7E">
      <w:pPr>
        <w:tabs>
          <w:tab w:val="left" w:pos="2239"/>
        </w:tabs>
        <w:rPr>
          <w:b/>
          <w:bCs/>
          <w:sz w:val="24"/>
          <w:szCs w:val="28"/>
          <w:rtl/>
        </w:rPr>
      </w:pPr>
      <w:r>
        <w:rPr>
          <w:b/>
          <w:bCs/>
          <w:sz w:val="28"/>
          <w:szCs w:val="28"/>
          <w:u w:val="single"/>
          <w:rtl/>
        </w:rPr>
        <w:t>המאשימה</w:t>
      </w:r>
      <w:r>
        <w:rPr>
          <w:b/>
          <w:bCs/>
          <w:sz w:val="28"/>
          <w:szCs w:val="28"/>
          <w:rtl/>
        </w:rPr>
        <w:t xml:space="preserve"> :</w:t>
      </w:r>
      <w:r>
        <w:rPr>
          <w:b/>
          <w:bCs/>
          <w:sz w:val="28"/>
          <w:szCs w:val="32"/>
          <w:rtl/>
        </w:rPr>
        <w:tab/>
      </w:r>
      <w:r>
        <w:rPr>
          <w:b/>
          <w:bCs/>
          <w:sz w:val="24"/>
          <w:szCs w:val="28"/>
          <w:rtl/>
        </w:rPr>
        <w:t>מדינת ישראל</w:t>
      </w:r>
      <w:r>
        <w:rPr>
          <w:b/>
          <w:bCs/>
          <w:rtl/>
        </w:rPr>
        <w:t xml:space="preserve"> </w:t>
      </w:r>
    </w:p>
    <w:p w:rsidR="00795C7E" w:rsidRDefault="00795C7E" w:rsidP="00795C7E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  <w:t xml:space="preserve">באמצעות </w:t>
      </w:r>
      <w:r w:rsidR="000F6E69">
        <w:fldChar w:fldCharType="begin"/>
      </w:r>
      <w:r w:rsidR="000F6E69">
        <w:instrText xml:space="preserve"> DOCPROPERTY businessunit.divisionname \* MERGEFORMAT </w:instrText>
      </w:r>
      <w:r w:rsidR="000F6E69">
        <w:fldChar w:fldCharType="separate"/>
      </w:r>
      <w:r>
        <w:rPr>
          <w:rtl/>
        </w:rPr>
        <w:t>פרקליטות מחוז תל-אביב (פלילי)</w:t>
      </w:r>
      <w:r w:rsidR="000F6E69">
        <w:fldChar w:fldCharType="end"/>
      </w:r>
    </w:p>
    <w:p w:rsidR="00795C7E" w:rsidRDefault="00795C7E" w:rsidP="00795C7E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  <w:t xml:space="preserve">רח' </w:t>
      </w:r>
      <w:r w:rsidR="000F6E69">
        <w:fldChar w:fldCharType="begin"/>
      </w:r>
      <w:r w:rsidR="000F6E69">
        <w:instrText xml:space="preserve"> DOCPROPERTY tnufa_calc_address_street \* MERGEFORMAT </w:instrText>
      </w:r>
      <w:r w:rsidR="000F6E69">
        <w:fldChar w:fldCharType="separate"/>
      </w:r>
      <w:r>
        <w:rPr>
          <w:rtl/>
        </w:rPr>
        <w:t xml:space="preserve">הנרייטה סולד 1, </w:t>
      </w:r>
      <w:r w:rsidR="000F6E69">
        <w:fldChar w:fldCharType="end"/>
      </w:r>
      <w:r w:rsidR="000F6E69">
        <w:fldChar w:fldCharType="begin"/>
      </w:r>
      <w:r w:rsidR="000F6E69">
        <w:instrText xml:space="preserve"> DOCPROPERTY tnufa_calc_address_city \* MERGEFORMAT </w:instrText>
      </w:r>
      <w:r w:rsidR="000F6E69">
        <w:fldChar w:fldCharType="separate"/>
      </w:r>
      <w:r>
        <w:rPr>
          <w:rtl/>
        </w:rPr>
        <w:t>תל-אביב</w:t>
      </w:r>
      <w:r w:rsidR="000F6E69">
        <w:fldChar w:fldCharType="end"/>
      </w:r>
      <w:r>
        <w:rPr>
          <w:rtl/>
        </w:rPr>
        <w:t xml:space="preserve">, מיקוד </w:t>
      </w:r>
      <w:r w:rsidR="000F6E69">
        <w:fldChar w:fldCharType="begin"/>
      </w:r>
      <w:r w:rsidR="000F6E69">
        <w:instrText xml:space="preserve"> DOCPROPERTY tnufa_calc_address_postalcode \* MERGEFORMAT </w:instrText>
      </w:r>
      <w:r w:rsidR="000F6E69">
        <w:fldChar w:fldCharType="separate"/>
      </w:r>
      <w:r>
        <w:rPr>
          <w:rtl/>
        </w:rPr>
        <w:t>64924</w:t>
      </w:r>
      <w:r w:rsidR="000F6E69">
        <w:fldChar w:fldCharType="end"/>
      </w:r>
    </w:p>
    <w:p w:rsidR="00795C7E" w:rsidRDefault="00795C7E" w:rsidP="00795C7E">
      <w:pPr>
        <w:tabs>
          <w:tab w:val="left" w:pos="2239"/>
        </w:tabs>
        <w:rPr>
          <w:sz w:val="24"/>
          <w:rtl/>
        </w:rPr>
      </w:pPr>
      <w:r>
        <w:rPr>
          <w:rtl/>
        </w:rPr>
        <w:tab/>
        <w:t xml:space="preserve">טלפון: 03-6970222 פקס: </w:t>
      </w:r>
      <w:r>
        <w:rPr>
          <w:sz w:val="24"/>
          <w:rtl/>
        </w:rPr>
        <w:fldChar w:fldCharType="begin"/>
      </w:r>
      <w:r>
        <w:rPr>
          <w:sz w:val="24"/>
          <w:rtl/>
        </w:rPr>
        <w:instrText xml:space="preserve"> </w:instrText>
      </w:r>
      <w:r>
        <w:rPr>
          <w:sz w:val="24"/>
        </w:rPr>
        <w:instrText>DOCPROPERTY tnufa_calc_address_fax \* MERGEFORMAT</w:instrText>
      </w:r>
      <w:r>
        <w:rPr>
          <w:sz w:val="24"/>
          <w:rtl/>
        </w:rPr>
        <w:instrText xml:space="preserve"> </w:instrText>
      </w:r>
      <w:r>
        <w:rPr>
          <w:sz w:val="24"/>
          <w:rtl/>
        </w:rPr>
        <w:fldChar w:fldCharType="separate"/>
      </w:r>
      <w:r>
        <w:rPr>
          <w:sz w:val="24"/>
          <w:rtl/>
        </w:rPr>
        <w:t>03-6919108</w:t>
      </w:r>
      <w:r>
        <w:rPr>
          <w:sz w:val="24"/>
          <w:rtl/>
        </w:rPr>
        <w:fldChar w:fldCharType="end"/>
      </w:r>
    </w:p>
    <w:p w:rsidR="00795C7E" w:rsidRDefault="00795C7E" w:rsidP="00795C7E">
      <w:pPr>
        <w:tabs>
          <w:tab w:val="left" w:pos="2239"/>
          <w:tab w:val="left" w:pos="5245"/>
        </w:tabs>
        <w:rPr>
          <w:b/>
          <w:bCs/>
          <w:sz w:val="24"/>
          <w:rtl/>
        </w:rPr>
      </w:pPr>
    </w:p>
    <w:p w:rsidR="00795C7E" w:rsidRDefault="00795C7E" w:rsidP="00795C7E">
      <w:pPr>
        <w:pStyle w:val="afff"/>
        <w:ind w:left="1440" w:firstLine="720"/>
        <w:jc w:val="both"/>
        <w:rPr>
          <w:sz w:val="24"/>
          <w:szCs w:val="28"/>
          <w:rtl/>
        </w:rPr>
      </w:pPr>
      <w:r>
        <w:rPr>
          <w:sz w:val="24"/>
          <w:szCs w:val="28"/>
          <w:rtl/>
        </w:rPr>
        <w:t>- נ ג ד –</w:t>
      </w:r>
    </w:p>
    <w:p w:rsidR="00795C7E" w:rsidRDefault="00795C7E" w:rsidP="00795C7E">
      <w:pPr>
        <w:pStyle w:val="afff"/>
        <w:ind w:left="1440" w:firstLine="720"/>
        <w:jc w:val="both"/>
        <w:rPr>
          <w:rtl/>
        </w:rPr>
      </w:pPr>
    </w:p>
    <w:p w:rsidR="00795C7E" w:rsidRDefault="00795C7E" w:rsidP="00795C7E">
      <w:pPr>
        <w:pStyle w:val="afff"/>
        <w:tabs>
          <w:tab w:val="left" w:pos="2097"/>
          <w:tab w:val="left" w:pos="2806"/>
        </w:tabs>
        <w:ind w:left="1440" w:hanging="1469"/>
        <w:jc w:val="both"/>
        <w:rPr>
          <w:sz w:val="24"/>
          <w:szCs w:val="28"/>
          <w:rtl/>
        </w:rPr>
      </w:pPr>
      <w:r>
        <w:rPr>
          <w:rFonts w:hint="cs"/>
          <w:sz w:val="24"/>
          <w:szCs w:val="28"/>
          <w:u w:val="single"/>
          <w:rtl/>
        </w:rPr>
        <w:t>הנאשמים</w:t>
      </w:r>
      <w:r>
        <w:rPr>
          <w:sz w:val="24"/>
          <w:szCs w:val="28"/>
          <w:rtl/>
        </w:rPr>
        <w:t>:</w:t>
      </w:r>
      <w:r>
        <w:rPr>
          <w:sz w:val="24"/>
          <w:szCs w:val="28"/>
          <w:rtl/>
        </w:rPr>
        <w:tab/>
      </w:r>
      <w:r>
        <w:rPr>
          <w:sz w:val="24"/>
          <w:szCs w:val="28"/>
          <w:rtl/>
        </w:rPr>
        <w:tab/>
        <w:t xml:space="preserve">1. </w:t>
      </w:r>
      <w:r>
        <w:rPr>
          <w:sz w:val="24"/>
          <w:szCs w:val="28"/>
          <w:rtl/>
        </w:rPr>
        <w:tab/>
        <w:t>חברת מבנים ונתיבים בע"מ</w:t>
      </w:r>
    </w:p>
    <w:p w:rsidR="00795C7E" w:rsidRDefault="00795C7E" w:rsidP="00795C7E">
      <w:pPr>
        <w:pStyle w:val="afff"/>
        <w:tabs>
          <w:tab w:val="left" w:pos="2097"/>
          <w:tab w:val="left" w:pos="2806"/>
        </w:tabs>
        <w:ind w:left="1440" w:hanging="1469"/>
        <w:jc w:val="both"/>
        <w:rPr>
          <w:b/>
          <w:bCs w:val="0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b/>
          <w:bCs w:val="0"/>
          <w:rtl/>
        </w:rPr>
        <w:t xml:space="preserve">ח.פ. 512614256 </w:t>
      </w:r>
    </w:p>
    <w:p w:rsidR="00795C7E" w:rsidRDefault="00795C7E" w:rsidP="00795C7E">
      <w:pPr>
        <w:pStyle w:val="afff"/>
        <w:tabs>
          <w:tab w:val="left" w:pos="2097"/>
        </w:tabs>
        <w:ind w:left="1440" w:firstLine="1366"/>
        <w:jc w:val="both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בית ימין, </w:t>
      </w:r>
      <w:r>
        <w:rPr>
          <w:b/>
          <w:bCs w:val="0"/>
          <w:rtl/>
        </w:rPr>
        <w:t>רחוב כצנלסון 13, אשקלון</w:t>
      </w:r>
    </w:p>
    <w:p w:rsidR="00795C7E" w:rsidRDefault="00795C7E" w:rsidP="00795C7E">
      <w:pPr>
        <w:pStyle w:val="afff"/>
        <w:tabs>
          <w:tab w:val="left" w:pos="2097"/>
        </w:tabs>
        <w:ind w:left="1440" w:hanging="1469"/>
        <w:jc w:val="both"/>
        <w:rPr>
          <w:rtl/>
        </w:rPr>
      </w:pPr>
    </w:p>
    <w:p w:rsidR="00795C7E" w:rsidRDefault="00795C7E" w:rsidP="00795C7E">
      <w:pPr>
        <w:pStyle w:val="afff"/>
        <w:tabs>
          <w:tab w:val="left" w:pos="2806"/>
        </w:tabs>
        <w:ind w:left="1440" w:firstLine="657"/>
        <w:jc w:val="both"/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>2</w:t>
      </w:r>
      <w:r>
        <w:rPr>
          <w:sz w:val="24"/>
          <w:szCs w:val="28"/>
          <w:rtl/>
        </w:rPr>
        <w:t xml:space="preserve">. </w:t>
      </w:r>
      <w:r>
        <w:rPr>
          <w:sz w:val="24"/>
          <w:szCs w:val="28"/>
          <w:rtl/>
        </w:rPr>
        <w:tab/>
        <w:t>גיא (בן אליהו) עטיה</w:t>
      </w:r>
    </w:p>
    <w:p w:rsidR="00795C7E" w:rsidRDefault="00795C7E" w:rsidP="00B61074">
      <w:pPr>
        <w:pStyle w:val="afff"/>
        <w:ind w:left="1440" w:firstLine="657"/>
        <w:jc w:val="both"/>
        <w:rPr>
          <w:b/>
          <w:bCs w:val="0"/>
          <w:rtl/>
        </w:rPr>
      </w:pPr>
      <w:r>
        <w:rPr>
          <w:b/>
          <w:bCs w:val="0"/>
          <w:rtl/>
        </w:rPr>
        <w:tab/>
      </w:r>
      <w:r>
        <w:rPr>
          <w:b/>
          <w:bCs w:val="0"/>
          <w:rtl/>
        </w:rPr>
        <w:tab/>
        <w:t xml:space="preserve">יליד 30.9.71 ת"ז </w:t>
      </w:r>
      <w:r w:rsidR="00B61074">
        <w:rPr>
          <w:rFonts w:hint="cs"/>
          <w:b/>
          <w:bCs w:val="0"/>
          <w:rtl/>
        </w:rPr>
        <w:t>..</w:t>
      </w:r>
    </w:p>
    <w:p w:rsidR="00795C7E" w:rsidRDefault="00B61074" w:rsidP="00B61074">
      <w:pPr>
        <w:pStyle w:val="afff"/>
        <w:ind w:left="2806"/>
        <w:jc w:val="both"/>
        <w:rPr>
          <w:b/>
          <w:bCs w:val="0"/>
          <w:rtl/>
        </w:rPr>
      </w:pPr>
      <w:r>
        <w:rPr>
          <w:rFonts w:hint="cs"/>
          <w:b/>
          <w:bCs w:val="0"/>
          <w:rtl/>
        </w:rPr>
        <w:t>...</w:t>
      </w:r>
      <w:r w:rsidR="00795C7E">
        <w:rPr>
          <w:b/>
          <w:bCs w:val="0"/>
          <w:rtl/>
        </w:rPr>
        <w:t xml:space="preserve"> גדרה  </w:t>
      </w:r>
    </w:p>
    <w:p w:rsidR="00795C7E" w:rsidRDefault="00795C7E" w:rsidP="00795C7E">
      <w:pPr>
        <w:pStyle w:val="afff"/>
        <w:ind w:left="2806"/>
        <w:jc w:val="both"/>
        <w:rPr>
          <w:b/>
          <w:bCs w:val="0"/>
          <w:rtl/>
        </w:rPr>
      </w:pPr>
    </w:p>
    <w:p w:rsidR="00795C7E" w:rsidRDefault="00795C7E" w:rsidP="00795C7E">
      <w:pPr>
        <w:pStyle w:val="afff"/>
        <w:tabs>
          <w:tab w:val="left" w:pos="2806"/>
        </w:tabs>
        <w:ind w:left="1440" w:firstLine="657"/>
        <w:jc w:val="both"/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>3</w:t>
      </w:r>
      <w:r>
        <w:rPr>
          <w:sz w:val="24"/>
          <w:szCs w:val="28"/>
          <w:rtl/>
        </w:rPr>
        <w:t xml:space="preserve">. </w:t>
      </w:r>
      <w:r>
        <w:rPr>
          <w:sz w:val="24"/>
          <w:szCs w:val="28"/>
          <w:rtl/>
        </w:rPr>
        <w:tab/>
        <w:t>עומר (בן אליהו) עטיה</w:t>
      </w:r>
    </w:p>
    <w:p w:rsidR="00795C7E" w:rsidRDefault="00795C7E" w:rsidP="00B61074">
      <w:pPr>
        <w:pStyle w:val="afff"/>
        <w:ind w:left="2806"/>
        <w:jc w:val="both"/>
        <w:rPr>
          <w:b/>
          <w:bCs w:val="0"/>
          <w:rtl/>
        </w:rPr>
      </w:pPr>
      <w:r>
        <w:rPr>
          <w:b/>
          <w:bCs w:val="0"/>
          <w:rtl/>
        </w:rPr>
        <w:t xml:space="preserve">יליד 13.6.81 ת"ז </w:t>
      </w:r>
      <w:r w:rsidR="00B61074">
        <w:rPr>
          <w:rFonts w:hint="cs"/>
          <w:b/>
          <w:bCs w:val="0"/>
          <w:rtl/>
        </w:rPr>
        <w:t>...</w:t>
      </w:r>
    </w:p>
    <w:p w:rsidR="00795C7E" w:rsidRDefault="00B61074" w:rsidP="00795C7E">
      <w:pPr>
        <w:pStyle w:val="afff"/>
        <w:ind w:left="2806"/>
        <w:jc w:val="both"/>
        <w:rPr>
          <w:b/>
          <w:bCs w:val="0"/>
          <w:rtl/>
        </w:rPr>
      </w:pPr>
      <w:r>
        <w:rPr>
          <w:rFonts w:hint="cs"/>
          <w:b/>
          <w:bCs w:val="0"/>
          <w:rtl/>
        </w:rPr>
        <w:t>....</w:t>
      </w:r>
      <w:r w:rsidR="00795C7E">
        <w:rPr>
          <w:b/>
          <w:bCs w:val="0"/>
          <w:rtl/>
        </w:rPr>
        <w:t xml:space="preserve"> יבנה</w:t>
      </w:r>
    </w:p>
    <w:p w:rsidR="00795C7E" w:rsidRDefault="00795C7E" w:rsidP="00795C7E">
      <w:pPr>
        <w:pStyle w:val="afff"/>
        <w:ind w:left="2806"/>
        <w:jc w:val="both"/>
        <w:rPr>
          <w:b/>
          <w:bCs w:val="0"/>
          <w:rtl/>
        </w:rPr>
      </w:pPr>
    </w:p>
    <w:p w:rsidR="00795C7E" w:rsidRPr="00563A4E" w:rsidRDefault="00795C7E" w:rsidP="00795C7E">
      <w:pPr>
        <w:pStyle w:val="afff"/>
        <w:ind w:left="2806"/>
        <w:jc w:val="both"/>
        <w:rPr>
          <w:rtl/>
        </w:rPr>
      </w:pPr>
      <w:r w:rsidRPr="00563A4E">
        <w:rPr>
          <w:rFonts w:hint="cs"/>
          <w:rtl/>
        </w:rPr>
        <w:t xml:space="preserve">באמצעות בא-כוחם עו"ד ינון </w:t>
      </w:r>
      <w:proofErr w:type="spellStart"/>
      <w:r w:rsidRPr="00563A4E">
        <w:rPr>
          <w:rFonts w:hint="cs"/>
          <w:rtl/>
        </w:rPr>
        <w:t>סרטל</w:t>
      </w:r>
      <w:proofErr w:type="spellEnd"/>
    </w:p>
    <w:p w:rsidR="00795C7E" w:rsidRPr="00563A4E" w:rsidRDefault="00795C7E" w:rsidP="00795C7E">
      <w:pPr>
        <w:pStyle w:val="afff"/>
        <w:ind w:left="2806"/>
        <w:jc w:val="both"/>
        <w:rPr>
          <w:b/>
          <w:bCs w:val="0"/>
          <w:u w:val="single"/>
          <w:rtl/>
        </w:rPr>
      </w:pPr>
      <w:r w:rsidRPr="00563A4E">
        <w:rPr>
          <w:rFonts w:hint="cs"/>
          <w:u w:val="single"/>
          <w:rtl/>
        </w:rPr>
        <w:t>טלפון: 03-6932044 פקס: 03-6932043</w:t>
      </w:r>
      <w:r w:rsidRPr="00563A4E">
        <w:rPr>
          <w:rFonts w:hint="cs"/>
          <w:b/>
          <w:bCs w:val="0"/>
          <w:u w:val="single"/>
          <w:rtl/>
        </w:rPr>
        <w:t xml:space="preserve"> </w:t>
      </w:r>
    </w:p>
    <w:p w:rsidR="00795C7E" w:rsidRDefault="00795C7E" w:rsidP="00795C7E">
      <w:pPr>
        <w:pStyle w:val="afff"/>
        <w:tabs>
          <w:tab w:val="left" w:pos="2806"/>
        </w:tabs>
        <w:jc w:val="both"/>
        <w:rPr>
          <w:b/>
          <w:bCs w:val="0"/>
          <w:rtl/>
        </w:rPr>
      </w:pPr>
    </w:p>
    <w:p w:rsidR="00795C7E" w:rsidRDefault="00795C7E" w:rsidP="00795C7E">
      <w:pPr>
        <w:pStyle w:val="afff"/>
        <w:tabs>
          <w:tab w:val="left" w:pos="2806"/>
        </w:tabs>
        <w:ind w:left="1440" w:firstLine="657"/>
        <w:jc w:val="both"/>
        <w:rPr>
          <w:b/>
          <w:bCs w:val="0"/>
          <w:sz w:val="24"/>
          <w:rtl/>
        </w:rPr>
      </w:pPr>
    </w:p>
    <w:p w:rsidR="00795C7E" w:rsidRDefault="00795C7E" w:rsidP="00795C7E">
      <w:pPr>
        <w:jc w:val="center"/>
        <w:rPr>
          <w:b/>
          <w:bCs/>
          <w:sz w:val="28"/>
          <w:szCs w:val="32"/>
          <w:u w:val="single"/>
          <w:rtl/>
        </w:rPr>
      </w:pPr>
      <w:r>
        <w:rPr>
          <w:rFonts w:hint="cs"/>
          <w:b/>
          <w:bCs/>
          <w:sz w:val="28"/>
          <w:szCs w:val="32"/>
          <w:u w:val="single"/>
          <w:rtl/>
        </w:rPr>
        <w:t>כתב אישום</w:t>
      </w:r>
    </w:p>
    <w:p w:rsidR="00795C7E" w:rsidRDefault="00795C7E" w:rsidP="00795C7E">
      <w:pPr>
        <w:jc w:val="center"/>
        <w:rPr>
          <w:b/>
          <w:bCs/>
          <w:rtl/>
        </w:rPr>
      </w:pPr>
    </w:p>
    <w:p w:rsidR="00795C7E" w:rsidRDefault="00795C7E" w:rsidP="00795C7E">
      <w:pPr>
        <w:rPr>
          <w:b/>
          <w:bCs/>
          <w:u w:val="single"/>
          <w:rtl/>
        </w:rPr>
      </w:pPr>
    </w:p>
    <w:p w:rsidR="00795C7E" w:rsidRDefault="00795C7E" w:rsidP="00795C7E">
      <w:pPr>
        <w:spacing w:after="200" w:line="276" w:lineRule="auto"/>
        <w:jc w:val="left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u w:val="single"/>
          <w:rtl/>
        </w:rPr>
        <w:t>מבוא</w:t>
      </w:r>
      <w:r>
        <w:rPr>
          <w:b/>
          <w:bCs/>
          <w:sz w:val="24"/>
          <w:szCs w:val="28"/>
          <w:rtl/>
        </w:rPr>
        <w:t>:</w:t>
      </w:r>
    </w:p>
    <w:p w:rsidR="00795C7E" w:rsidRDefault="00795C7E" w:rsidP="00795C7E">
      <w:pPr>
        <w:pStyle w:val="aff8"/>
        <w:keepLines/>
        <w:numPr>
          <w:ilvl w:val="0"/>
          <w:numId w:val="3"/>
        </w:numPr>
        <w:jc w:val="left"/>
      </w:pPr>
      <w:r>
        <w:rPr>
          <w:rtl/>
        </w:rPr>
        <w:t xml:space="preserve">בתקופה הרלוונטית לכתב האישום,  שימשה </w:t>
      </w:r>
      <w:r>
        <w:rPr>
          <w:rFonts w:hint="cs"/>
          <w:rtl/>
        </w:rPr>
        <w:t>נאשמת</w:t>
      </w:r>
      <w:r>
        <w:rPr>
          <w:rtl/>
        </w:rPr>
        <w:t xml:space="preserve"> 1 כמבצעת הבניה של פרויקט מגורים, באתר בניה, שבפינת הרחובות קוממיות –הנביאים בבת-ים (להלן – </w:t>
      </w:r>
      <w:r>
        <w:rPr>
          <w:b/>
          <w:bCs/>
          <w:rtl/>
        </w:rPr>
        <w:t>האתר</w:t>
      </w:r>
      <w:r>
        <w:rPr>
          <w:rtl/>
        </w:rPr>
        <w:t>).</w:t>
      </w:r>
    </w:p>
    <w:p w:rsidR="00795C7E" w:rsidRDefault="00795C7E" w:rsidP="00795C7E">
      <w:pPr>
        <w:pStyle w:val="aff8"/>
        <w:jc w:val="left"/>
        <w:rPr>
          <w:rtl/>
        </w:rPr>
      </w:pPr>
    </w:p>
    <w:p w:rsidR="00795C7E" w:rsidRDefault="00795C7E" w:rsidP="00795C7E">
      <w:pPr>
        <w:pStyle w:val="aff8"/>
        <w:keepLines/>
        <w:numPr>
          <w:ilvl w:val="0"/>
          <w:numId w:val="3"/>
        </w:numPr>
        <w:jc w:val="left"/>
      </w:pPr>
      <w:r>
        <w:rPr>
          <w:rFonts w:hint="cs"/>
          <w:rtl/>
        </w:rPr>
        <w:t>נאשם</w:t>
      </w:r>
      <w:r>
        <w:rPr>
          <w:rtl/>
        </w:rPr>
        <w:t xml:space="preserve"> </w:t>
      </w:r>
      <w:r>
        <w:rPr>
          <w:rFonts w:hint="cs"/>
          <w:rtl/>
        </w:rPr>
        <w:t>2</w:t>
      </w:r>
      <w:r>
        <w:rPr>
          <w:rtl/>
        </w:rPr>
        <w:t xml:space="preserve"> שימש כמנהל הנדסה באתר, מטעם </w:t>
      </w:r>
      <w:r>
        <w:rPr>
          <w:rFonts w:hint="cs"/>
          <w:rtl/>
        </w:rPr>
        <w:t>נאשמת</w:t>
      </w:r>
      <w:r>
        <w:rPr>
          <w:rtl/>
        </w:rPr>
        <w:t xml:space="preserve"> 1 וכן שימש כמנהל העבודה באתר מיום 6.6.16 ועד </w:t>
      </w:r>
      <w:r>
        <w:rPr>
          <w:rFonts w:hint="cs"/>
          <w:rtl/>
        </w:rPr>
        <w:t>ל</w:t>
      </w:r>
      <w:r>
        <w:rPr>
          <w:rtl/>
        </w:rPr>
        <w:t>יום 19.1.17.</w:t>
      </w:r>
    </w:p>
    <w:p w:rsidR="00795C7E" w:rsidRDefault="00795C7E" w:rsidP="00795C7E">
      <w:pPr>
        <w:pStyle w:val="aff8"/>
        <w:rPr>
          <w:rtl/>
        </w:rPr>
      </w:pPr>
    </w:p>
    <w:p w:rsidR="00795C7E" w:rsidRDefault="00795C7E" w:rsidP="00795C7E">
      <w:pPr>
        <w:pStyle w:val="aff8"/>
        <w:keepLines/>
        <w:numPr>
          <w:ilvl w:val="0"/>
          <w:numId w:val="3"/>
        </w:numPr>
        <w:jc w:val="left"/>
      </w:pPr>
      <w:r>
        <w:rPr>
          <w:rFonts w:hint="cs"/>
          <w:rtl/>
        </w:rPr>
        <w:lastRenderedPageBreak/>
        <w:t>נאשם</w:t>
      </w:r>
      <w:r>
        <w:rPr>
          <w:rtl/>
        </w:rPr>
        <w:t xml:space="preserve"> </w:t>
      </w:r>
      <w:r>
        <w:rPr>
          <w:rFonts w:hint="cs"/>
          <w:rtl/>
        </w:rPr>
        <w:t>3</w:t>
      </w:r>
      <w:r>
        <w:rPr>
          <w:rtl/>
        </w:rPr>
        <w:t xml:space="preserve"> שימש כמנהל התשתיות והלוגיסטיקה באתר, מטעם </w:t>
      </w:r>
      <w:r>
        <w:rPr>
          <w:rFonts w:hint="cs"/>
          <w:rtl/>
        </w:rPr>
        <w:t>נאשמת</w:t>
      </w:r>
      <w:r>
        <w:rPr>
          <w:rtl/>
        </w:rPr>
        <w:t xml:space="preserve"> 1.</w:t>
      </w:r>
    </w:p>
    <w:p w:rsidR="00795C7E" w:rsidRDefault="00795C7E" w:rsidP="00795C7E">
      <w:pPr>
        <w:pStyle w:val="aff8"/>
        <w:rPr>
          <w:rtl/>
        </w:rPr>
      </w:pPr>
    </w:p>
    <w:p w:rsidR="00795C7E" w:rsidRDefault="00795C7E" w:rsidP="00C66604">
      <w:pPr>
        <w:pStyle w:val="aff8"/>
        <w:keepLines/>
        <w:numPr>
          <w:ilvl w:val="0"/>
          <w:numId w:val="3"/>
        </w:numPr>
        <w:jc w:val="left"/>
      </w:pPr>
      <w:r>
        <w:rPr>
          <w:rFonts w:hint="cs"/>
          <w:rtl/>
        </w:rPr>
        <w:t>בתקופה הרלוונטית שכרה נאשמת</w:t>
      </w:r>
      <w:r>
        <w:rPr>
          <w:rtl/>
        </w:rPr>
        <w:t xml:space="preserve"> 1 </w:t>
      </w:r>
      <w:r>
        <w:rPr>
          <w:rFonts w:hint="cs"/>
          <w:rtl/>
        </w:rPr>
        <w:t xml:space="preserve">את שירותיו של </w:t>
      </w:r>
      <w:r w:rsidR="00C66604">
        <w:rPr>
          <w:rFonts w:hint="cs"/>
          <w:rtl/>
        </w:rPr>
        <w:t>..</w:t>
      </w:r>
      <w:r>
        <w:rPr>
          <w:rFonts w:hint="cs"/>
          <w:rtl/>
        </w:rPr>
        <w:t xml:space="preserve">, אשר </w:t>
      </w:r>
      <w:r>
        <w:rPr>
          <w:rtl/>
        </w:rPr>
        <w:t>שימש כמהנדס תכנון באתר</w:t>
      </w:r>
      <w:r>
        <w:rPr>
          <w:rFonts w:hint="cs"/>
          <w:rtl/>
        </w:rPr>
        <w:t xml:space="preserve"> </w:t>
      </w:r>
      <w:r w:rsidRPr="00395B60">
        <w:rPr>
          <w:rFonts w:hint="cs"/>
          <w:b/>
          <w:bCs/>
          <w:rtl/>
        </w:rPr>
        <w:t>(להלן: "המהנדס")</w:t>
      </w:r>
      <w:r>
        <w:rPr>
          <w:rtl/>
        </w:rPr>
        <w:t>.</w:t>
      </w:r>
    </w:p>
    <w:p w:rsidR="00795C7E" w:rsidRDefault="00795C7E" w:rsidP="00795C7E">
      <w:pPr>
        <w:pStyle w:val="aff8"/>
        <w:rPr>
          <w:rtl/>
        </w:rPr>
      </w:pPr>
    </w:p>
    <w:p w:rsidR="00795C7E" w:rsidRDefault="00795C7E" w:rsidP="00C66604">
      <w:pPr>
        <w:pStyle w:val="aff8"/>
        <w:keepLines/>
        <w:numPr>
          <w:ilvl w:val="0"/>
          <w:numId w:val="3"/>
        </w:numPr>
      </w:pPr>
      <w:r>
        <w:rPr>
          <w:rtl/>
        </w:rPr>
        <w:t xml:space="preserve">בתקופה הרלוונטית לכתב האישום, שימש </w:t>
      </w:r>
      <w:r w:rsidR="00C66604">
        <w:rPr>
          <w:rFonts w:hint="cs"/>
          <w:rtl/>
        </w:rPr>
        <w:t>..</w:t>
      </w:r>
      <w:r>
        <w:rPr>
          <w:rtl/>
        </w:rPr>
        <w:t xml:space="preserve">, יליד 1975 (להלן – </w:t>
      </w:r>
      <w:r w:rsidR="00C66604">
        <w:rPr>
          <w:rFonts w:hint="cs"/>
          <w:b/>
          <w:bCs/>
          <w:rtl/>
        </w:rPr>
        <w:t>א.א.</w:t>
      </w:r>
      <w:r>
        <w:rPr>
          <w:rtl/>
        </w:rPr>
        <w:t xml:space="preserve">) כמפעיל עגורן צריח באתר. </w:t>
      </w:r>
    </w:p>
    <w:p w:rsidR="00795C7E" w:rsidRDefault="00795C7E" w:rsidP="00795C7E">
      <w:pPr>
        <w:pStyle w:val="aff8"/>
        <w:rPr>
          <w:rtl/>
        </w:rPr>
      </w:pPr>
    </w:p>
    <w:p w:rsidR="00795C7E" w:rsidRDefault="00795C7E" w:rsidP="00795C7E">
      <w:pPr>
        <w:pStyle w:val="aff8"/>
        <w:keepLines/>
        <w:numPr>
          <w:ilvl w:val="0"/>
          <w:numId w:val="3"/>
        </w:numPr>
        <w:tabs>
          <w:tab w:val="left" w:pos="821"/>
        </w:tabs>
        <w:ind w:left="1388" w:hanging="992"/>
      </w:pPr>
      <w:r>
        <w:rPr>
          <w:rtl/>
        </w:rPr>
        <w:t xml:space="preserve">א. </w:t>
      </w:r>
      <w:r>
        <w:rPr>
          <w:rtl/>
        </w:rPr>
        <w:tab/>
        <w:t xml:space="preserve">עובר לתקופה הרלוונטית לכתב האישום, ייבאה חברת </w:t>
      </w:r>
      <w:proofErr w:type="spellStart"/>
      <w:r>
        <w:rPr>
          <w:rtl/>
        </w:rPr>
        <w:t>ר.מ.א</w:t>
      </w:r>
      <w:proofErr w:type="spellEnd"/>
      <w:r>
        <w:rPr>
          <w:rtl/>
        </w:rPr>
        <w:t xml:space="preserve">. טכנולוגיה ושירותים בע"מ, עגורן צריח, מתוצרת חברת </w:t>
      </w:r>
      <w:r>
        <w:t>POTAIN</w:t>
      </w:r>
      <w:r>
        <w:rPr>
          <w:rtl/>
        </w:rPr>
        <w:t xml:space="preserve"> הצרפתית (להלן – </w:t>
      </w:r>
      <w:r>
        <w:rPr>
          <w:b/>
          <w:bCs/>
          <w:rtl/>
        </w:rPr>
        <w:t>היצרן</w:t>
      </w:r>
      <w:r>
        <w:rPr>
          <w:rtl/>
        </w:rPr>
        <w:t xml:space="preserve">), דגם </w:t>
      </w:r>
      <w:r>
        <w:t>MD345B L12</w:t>
      </w:r>
      <w:r>
        <w:rPr>
          <w:rtl/>
        </w:rPr>
        <w:t xml:space="preserve">, מספר יצרן 407160, שנת ייצור 2008 (להלן – </w:t>
      </w:r>
      <w:r>
        <w:rPr>
          <w:b/>
          <w:bCs/>
          <w:rtl/>
        </w:rPr>
        <w:t>העגורן</w:t>
      </w:r>
      <w:r>
        <w:rPr>
          <w:rtl/>
        </w:rPr>
        <w:t xml:space="preserve">). בהמשך לכך, נמכר העגורן </w:t>
      </w:r>
      <w:r>
        <w:rPr>
          <w:rFonts w:hint="cs"/>
          <w:rtl/>
        </w:rPr>
        <w:t>לנאשמת</w:t>
      </w:r>
      <w:r>
        <w:rPr>
          <w:rtl/>
        </w:rPr>
        <w:t xml:space="preserve"> 1.</w:t>
      </w:r>
      <w:r>
        <w:rPr>
          <w:rFonts w:hint="cs"/>
          <w:rtl/>
        </w:rPr>
        <w:t xml:space="preserve"> </w:t>
      </w:r>
    </w:p>
    <w:p w:rsidR="00795C7E" w:rsidRDefault="00795C7E" w:rsidP="00795C7E">
      <w:pPr>
        <w:pStyle w:val="aff8"/>
        <w:tabs>
          <w:tab w:val="left" w:pos="821"/>
          <w:tab w:val="left" w:pos="1388"/>
        </w:tabs>
        <w:ind w:left="1388" w:hanging="567"/>
      </w:pPr>
      <w:r>
        <w:rPr>
          <w:rtl/>
        </w:rPr>
        <w:t xml:space="preserve">ב. </w:t>
      </w:r>
      <w:r>
        <w:rPr>
          <w:rtl/>
        </w:rPr>
        <w:tab/>
      </w:r>
      <w:r>
        <w:rPr>
          <w:rFonts w:hint="cs"/>
          <w:rtl/>
        </w:rPr>
        <w:t xml:space="preserve">נתוני העגורן היו כדלקמן: </w:t>
      </w:r>
      <w:r>
        <w:rPr>
          <w:rtl/>
        </w:rPr>
        <w:t>העגורן הותקן בגובה חופשי 60 מטר, אורך הזרוע הקדמית 40 מטר</w:t>
      </w:r>
      <w:r>
        <w:rPr>
          <w:rFonts w:hint="cs"/>
          <w:rtl/>
        </w:rPr>
        <w:t>.</w:t>
      </w:r>
      <w:r>
        <w:rPr>
          <w:rtl/>
        </w:rPr>
        <w:t xml:space="preserve"> המשקל המקסימלי שהעגורן יכול לשאת בקצה הזרוע הוא כ- 8.45 טון.</w:t>
      </w:r>
    </w:p>
    <w:p w:rsidR="00795C7E" w:rsidRDefault="00795C7E" w:rsidP="00795C7E">
      <w:pPr>
        <w:pStyle w:val="aff8"/>
        <w:tabs>
          <w:tab w:val="left" w:pos="821"/>
          <w:tab w:val="left" w:pos="1388"/>
        </w:tabs>
        <w:ind w:left="1388" w:hanging="567"/>
        <w:rPr>
          <w:rtl/>
        </w:rPr>
      </w:pPr>
      <w:r>
        <w:rPr>
          <w:rtl/>
        </w:rPr>
        <w:t>ג.</w:t>
      </w:r>
      <w:r>
        <w:rPr>
          <w:rtl/>
        </w:rPr>
        <w:tab/>
        <w:t xml:space="preserve">העגורן הוצב באתר בחודש ינואר 2017, נבדק על ידי בודק מוסמך מטעם משרד העבודה ואושר להפעלה ביום 31.1.17. </w:t>
      </w:r>
    </w:p>
    <w:p w:rsidR="00795C7E" w:rsidRDefault="00795C7E" w:rsidP="00795C7E">
      <w:pPr>
        <w:pStyle w:val="aff8"/>
        <w:tabs>
          <w:tab w:val="left" w:pos="821"/>
          <w:tab w:val="left" w:pos="1388"/>
        </w:tabs>
        <w:ind w:left="1388" w:hanging="567"/>
        <w:jc w:val="left"/>
        <w:rPr>
          <w:rtl/>
        </w:rPr>
      </w:pPr>
      <w:r>
        <w:rPr>
          <w:rtl/>
        </w:rPr>
        <w:t>ד.</w:t>
      </w:r>
      <w:r>
        <w:rPr>
          <w:rtl/>
        </w:rPr>
        <w:tab/>
        <w:t xml:space="preserve">לעגורן ניתן רישיון ציוד הנדסי מס' 150520-4 שתוקפו </w:t>
      </w:r>
      <w:r>
        <w:rPr>
          <w:rFonts w:hint="cs"/>
          <w:rtl/>
        </w:rPr>
        <w:t xml:space="preserve">היה </w:t>
      </w:r>
      <w:r>
        <w:rPr>
          <w:rtl/>
        </w:rPr>
        <w:t>עד ליום 28.1.18.</w:t>
      </w:r>
    </w:p>
    <w:p w:rsidR="00795C7E" w:rsidRDefault="00795C7E" w:rsidP="00795C7E">
      <w:pPr>
        <w:pStyle w:val="aff8"/>
        <w:tabs>
          <w:tab w:val="left" w:pos="821"/>
          <w:tab w:val="left" w:pos="1388"/>
        </w:tabs>
        <w:ind w:left="1388" w:hanging="567"/>
        <w:rPr>
          <w:rtl/>
        </w:rPr>
      </w:pPr>
      <w:r>
        <w:rPr>
          <w:rtl/>
        </w:rPr>
        <w:t>ה.</w:t>
      </w:r>
      <w:r>
        <w:rPr>
          <w:rtl/>
        </w:rPr>
        <w:tab/>
        <w:t xml:space="preserve">על-פי הוראות יצרן העגורן (להלן – </w:t>
      </w:r>
      <w:r>
        <w:rPr>
          <w:b/>
          <w:bCs/>
          <w:rtl/>
        </w:rPr>
        <w:t>הוראות היצרן</w:t>
      </w:r>
      <w:r>
        <w:rPr>
          <w:rtl/>
        </w:rPr>
        <w:t xml:space="preserve">), הביסוס הנדרש לעגורן הינו באמצעות </w:t>
      </w:r>
      <w:r>
        <w:rPr>
          <w:rFonts w:hint="cs"/>
          <w:rtl/>
        </w:rPr>
        <w:t xml:space="preserve">התקנת </w:t>
      </w:r>
      <w:r>
        <w:rPr>
          <w:rtl/>
        </w:rPr>
        <w:t xml:space="preserve">חולית שתילה (להלן – </w:t>
      </w:r>
      <w:r>
        <w:rPr>
          <w:b/>
          <w:bCs/>
          <w:rtl/>
        </w:rPr>
        <w:t>חולית השתילה</w:t>
      </w:r>
      <w:r>
        <w:rPr>
          <w:rtl/>
        </w:rPr>
        <w:t xml:space="preserve">) בתוך קובית </w:t>
      </w:r>
      <w:r>
        <w:rPr>
          <w:rFonts w:hint="cs"/>
          <w:rtl/>
        </w:rPr>
        <w:t>ביסוס</w:t>
      </w:r>
      <w:r>
        <w:rPr>
          <w:rtl/>
        </w:rPr>
        <w:t xml:space="preserve"> שמידותיה </w:t>
      </w:r>
      <w:r>
        <w:rPr>
          <w:b/>
          <w:bCs/>
          <w:rtl/>
        </w:rPr>
        <w:t>2</w:t>
      </w:r>
      <w:r>
        <w:rPr>
          <w:b/>
          <w:bCs/>
        </w:rPr>
        <w:t>X</w:t>
      </w:r>
      <w:r>
        <w:rPr>
          <w:b/>
          <w:bCs/>
          <w:rtl/>
        </w:rPr>
        <w:t>6</w:t>
      </w:r>
      <w:r>
        <w:rPr>
          <w:b/>
          <w:bCs/>
        </w:rPr>
        <w:t>X</w:t>
      </w:r>
      <w:r>
        <w:rPr>
          <w:b/>
          <w:bCs/>
          <w:rtl/>
        </w:rPr>
        <w:t>6</w:t>
      </w:r>
      <w:r>
        <w:rPr>
          <w:rtl/>
        </w:rPr>
        <w:t xml:space="preserve"> מטר</w:t>
      </w:r>
      <w:r>
        <w:rPr>
          <w:rFonts w:hint="cs"/>
          <w:rtl/>
        </w:rPr>
        <w:t xml:space="preserve"> (להלן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153184">
        <w:rPr>
          <w:rFonts w:hint="eastAsia"/>
          <w:b/>
          <w:bCs/>
          <w:rtl/>
        </w:rPr>
        <w:t>קובית</w:t>
      </w:r>
      <w:r w:rsidRPr="00153184">
        <w:rPr>
          <w:b/>
          <w:bCs/>
          <w:rtl/>
        </w:rPr>
        <w:t xml:space="preserve"> </w:t>
      </w:r>
      <w:r w:rsidRPr="00153184">
        <w:rPr>
          <w:rFonts w:hint="eastAsia"/>
          <w:b/>
          <w:bCs/>
          <w:rtl/>
        </w:rPr>
        <w:t>הביסוס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795C7E" w:rsidRDefault="00795C7E" w:rsidP="00795C7E">
      <w:pPr>
        <w:pStyle w:val="aff8"/>
        <w:tabs>
          <w:tab w:val="left" w:pos="821"/>
          <w:tab w:val="left" w:pos="1388"/>
        </w:tabs>
        <w:ind w:left="1388" w:hanging="567"/>
        <w:rPr>
          <w:rtl/>
        </w:rPr>
      </w:pPr>
      <w:r>
        <w:rPr>
          <w:rtl/>
        </w:rPr>
        <w:t>ו.</w:t>
      </w:r>
      <w:r>
        <w:rPr>
          <w:rtl/>
        </w:rPr>
        <w:tab/>
        <w:t xml:space="preserve">חולית השתילה הינה חולית בסיס מקורית של היצרן, מדגם </w:t>
      </w:r>
      <w:r>
        <w:t>KR639A</w:t>
      </w:r>
      <w:r>
        <w:rPr>
          <w:rtl/>
        </w:rPr>
        <w:t>. חולית השתילה עשויה מפלדת קונסטרוקציה ומורכבת מ-4 עמודים. חתכו של כל עמוד חוליה מורכב ועשוי מצד פרופילים בחתך זוויתי שמרותכים זה לזה ויוצרים פרופיל חלול ריבועי וסגור. מידות החתך הריבועי 1.60</w:t>
      </w:r>
      <w:r>
        <w:t>X</w:t>
      </w:r>
      <w:r>
        <w:rPr>
          <w:rtl/>
        </w:rPr>
        <w:t>1.60 מ"מ. המרחק חוץ-חוץ בין עמודי החוליה הינו כ-2 מטר לכל כיוון.</w:t>
      </w:r>
    </w:p>
    <w:p w:rsidR="00795C7E" w:rsidRDefault="00795C7E" w:rsidP="00795C7E">
      <w:pPr>
        <w:pStyle w:val="aff8"/>
        <w:tabs>
          <w:tab w:val="left" w:pos="821"/>
          <w:tab w:val="left" w:pos="1388"/>
        </w:tabs>
        <w:ind w:left="1388" w:hanging="567"/>
        <w:rPr>
          <w:rtl/>
        </w:rPr>
      </w:pPr>
      <w:r>
        <w:rPr>
          <w:rtl/>
        </w:rPr>
        <w:t xml:space="preserve">ז. </w:t>
      </w:r>
      <w:r>
        <w:rPr>
          <w:rtl/>
        </w:rPr>
        <w:tab/>
        <w:t>בתחתית רגל</w:t>
      </w:r>
      <w:r>
        <w:rPr>
          <w:rFonts w:hint="cs"/>
          <w:rtl/>
        </w:rPr>
        <w:t>י</w:t>
      </w:r>
      <w:r>
        <w:rPr>
          <w:rtl/>
        </w:rPr>
        <w:t xml:space="preserve"> חולית השתילה מצוי פח תושבת שמידותיו 40</w:t>
      </w:r>
      <w:r>
        <w:t>X</w:t>
      </w:r>
      <w:r>
        <w:rPr>
          <w:rtl/>
        </w:rPr>
        <w:t>650</w:t>
      </w:r>
      <w:r>
        <w:t>X</w:t>
      </w:r>
      <w:r>
        <w:rPr>
          <w:rtl/>
        </w:rPr>
        <w:t xml:space="preserve">650 מ"מ (להלן – </w:t>
      </w:r>
      <w:r>
        <w:rPr>
          <w:b/>
          <w:bCs/>
          <w:rtl/>
        </w:rPr>
        <w:t>פח התושבת</w:t>
      </w:r>
      <w:r>
        <w:rPr>
          <w:rtl/>
        </w:rPr>
        <w:t>), המעגן את רגל</w:t>
      </w:r>
      <w:r>
        <w:rPr>
          <w:rFonts w:hint="cs"/>
          <w:rtl/>
        </w:rPr>
        <w:t>י</w:t>
      </w:r>
      <w:r>
        <w:rPr>
          <w:rtl/>
        </w:rPr>
        <w:t xml:space="preserve"> חולית השתילה בתוך קובית</w:t>
      </w:r>
      <w:r>
        <w:rPr>
          <w:rFonts w:hint="cs"/>
          <w:rtl/>
        </w:rPr>
        <w:t xml:space="preserve"> הביסוס</w:t>
      </w:r>
      <w:r>
        <w:rPr>
          <w:rtl/>
        </w:rPr>
        <w:t xml:space="preserve">.  </w:t>
      </w:r>
    </w:p>
    <w:p w:rsidR="00795C7E" w:rsidRDefault="00795C7E" w:rsidP="00795C7E">
      <w:pPr>
        <w:pStyle w:val="aff8"/>
        <w:tabs>
          <w:tab w:val="left" w:pos="821"/>
          <w:tab w:val="left" w:pos="1388"/>
        </w:tabs>
        <w:ind w:left="1388" w:hanging="567"/>
        <w:rPr>
          <w:rtl/>
        </w:rPr>
      </w:pPr>
      <w:r>
        <w:rPr>
          <w:rtl/>
        </w:rPr>
        <w:t xml:space="preserve">ח. </w:t>
      </w:r>
      <w:r>
        <w:rPr>
          <w:rtl/>
        </w:rPr>
        <w:tab/>
        <w:t xml:space="preserve">על פי הוראות היצרן, </w:t>
      </w:r>
      <w:r>
        <w:rPr>
          <w:rFonts w:hint="cs"/>
          <w:rtl/>
        </w:rPr>
        <w:t xml:space="preserve">עבור עגורן שתול, </w:t>
      </w:r>
      <w:r>
        <w:rPr>
          <w:rtl/>
        </w:rPr>
        <w:t>העומס</w:t>
      </w:r>
      <w:r>
        <w:rPr>
          <w:rFonts w:hint="cs"/>
          <w:rtl/>
        </w:rPr>
        <w:t>ים</w:t>
      </w:r>
      <w:r>
        <w:rPr>
          <w:rtl/>
        </w:rPr>
        <w:t xml:space="preserve"> המקסימלי</w:t>
      </w:r>
      <w:r>
        <w:rPr>
          <w:rFonts w:hint="cs"/>
          <w:rtl/>
        </w:rPr>
        <w:t>ים</w:t>
      </w:r>
      <w:r>
        <w:rPr>
          <w:rtl/>
        </w:rPr>
        <w:t xml:space="preserve"> </w:t>
      </w:r>
      <w:r>
        <w:rPr>
          <w:rFonts w:hint="cs"/>
          <w:rtl/>
        </w:rPr>
        <w:t>ע</w:t>
      </w:r>
      <w:r>
        <w:rPr>
          <w:rtl/>
        </w:rPr>
        <w:t xml:space="preserve">ל </w:t>
      </w:r>
      <w:r>
        <w:rPr>
          <w:rFonts w:hint="cs"/>
          <w:rtl/>
        </w:rPr>
        <w:t xml:space="preserve">כל </w:t>
      </w:r>
      <w:r>
        <w:rPr>
          <w:rtl/>
        </w:rPr>
        <w:t xml:space="preserve">רגל </w:t>
      </w:r>
      <w:r>
        <w:rPr>
          <w:rFonts w:hint="cs"/>
          <w:rtl/>
        </w:rPr>
        <w:t xml:space="preserve">של </w:t>
      </w:r>
      <w:r>
        <w:rPr>
          <w:rtl/>
        </w:rPr>
        <w:t>העגורן הינ</w:t>
      </w:r>
      <w:r>
        <w:rPr>
          <w:rFonts w:hint="cs"/>
          <w:rtl/>
        </w:rPr>
        <w:t>ם</w:t>
      </w:r>
      <w:r>
        <w:rPr>
          <w:rtl/>
        </w:rPr>
        <w:t xml:space="preserve"> כמפורט:</w:t>
      </w:r>
    </w:p>
    <w:p w:rsidR="00795C7E" w:rsidRDefault="00795C7E" w:rsidP="00795C7E">
      <w:pPr>
        <w:pStyle w:val="aff8"/>
        <w:tabs>
          <w:tab w:val="left" w:pos="821"/>
          <w:tab w:val="left" w:pos="1388"/>
        </w:tabs>
        <w:ind w:left="1388" w:hanging="567"/>
        <w:jc w:val="left"/>
        <w:rPr>
          <w:rtl/>
        </w:rPr>
      </w:pPr>
      <w:r>
        <w:rPr>
          <w:rtl/>
        </w:rPr>
        <w:tab/>
      </w:r>
      <w:r>
        <w:t>F3</w:t>
      </w:r>
      <w:r>
        <w:rPr>
          <w:rtl/>
        </w:rPr>
        <w:t xml:space="preserve"> </w:t>
      </w:r>
      <w:r>
        <w:rPr>
          <w:rFonts w:hint="cs"/>
          <w:rtl/>
        </w:rPr>
        <w:t>– עומס לשליפה = 158 טון</w:t>
      </w:r>
    </w:p>
    <w:p w:rsidR="00795C7E" w:rsidRDefault="00795C7E" w:rsidP="00795C7E">
      <w:pPr>
        <w:pStyle w:val="aff8"/>
        <w:tabs>
          <w:tab w:val="left" w:pos="821"/>
          <w:tab w:val="left" w:pos="1388"/>
        </w:tabs>
        <w:ind w:left="1388" w:hanging="567"/>
        <w:jc w:val="left"/>
        <w:rPr>
          <w:rtl/>
        </w:rPr>
      </w:pPr>
      <w:r>
        <w:rPr>
          <w:rtl/>
        </w:rPr>
        <w:tab/>
      </w:r>
      <w:r>
        <w:t>F2</w:t>
      </w:r>
      <w:r>
        <w:rPr>
          <w:rtl/>
        </w:rPr>
        <w:t xml:space="preserve"> </w:t>
      </w:r>
      <w:r>
        <w:rPr>
          <w:rFonts w:hint="cs"/>
          <w:rtl/>
        </w:rPr>
        <w:t>– עומס ללחיצה = 218 טון</w:t>
      </w:r>
    </w:p>
    <w:p w:rsidR="00795C7E" w:rsidRDefault="00795C7E" w:rsidP="00795C7E">
      <w:pPr>
        <w:jc w:val="left"/>
        <w:rPr>
          <w:b/>
          <w:bCs/>
          <w:rtl/>
        </w:rPr>
      </w:pPr>
    </w:p>
    <w:p w:rsidR="00795C7E" w:rsidRDefault="00795C7E" w:rsidP="00795C7E">
      <w:pPr>
        <w:numPr>
          <w:ilvl w:val="0"/>
          <w:numId w:val="2"/>
        </w:numPr>
        <w:spacing w:after="200" w:line="276" w:lineRule="auto"/>
        <w:ind w:left="0"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u w:val="single"/>
          <w:rtl/>
        </w:rPr>
        <w:t>העובדות</w:t>
      </w:r>
      <w:r>
        <w:rPr>
          <w:b/>
          <w:bCs/>
          <w:sz w:val="24"/>
          <w:szCs w:val="28"/>
          <w:rtl/>
        </w:rPr>
        <w:t xml:space="preserve"> : </w:t>
      </w:r>
    </w:p>
    <w:p w:rsidR="00795C7E" w:rsidRDefault="00795C7E" w:rsidP="00795C7E">
      <w:pPr>
        <w:spacing w:after="200" w:line="276" w:lineRule="auto"/>
        <w:jc w:val="left"/>
        <w:rPr>
          <w:b/>
          <w:bCs/>
        </w:rPr>
      </w:pPr>
      <w:r>
        <w:rPr>
          <w:b/>
          <w:bCs/>
          <w:rtl/>
        </w:rPr>
        <w:tab/>
        <w:t xml:space="preserve">(תיק </w:t>
      </w:r>
      <w:proofErr w:type="spellStart"/>
      <w:r>
        <w:rPr>
          <w:b/>
          <w:bCs/>
          <w:rtl/>
        </w:rPr>
        <w:t>פל"א</w:t>
      </w:r>
      <w:proofErr w:type="spellEnd"/>
      <w:r>
        <w:rPr>
          <w:b/>
          <w:bCs/>
          <w:rtl/>
        </w:rPr>
        <w:t xml:space="preserve"> 69800/17 הונאה ת"א)</w:t>
      </w:r>
    </w:p>
    <w:p w:rsidR="00795C7E" w:rsidRDefault="00795C7E" w:rsidP="00795C7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/>
          <w:rtl/>
        </w:rPr>
        <w:t>המבוא מהווה חלק בלתי נפרד מכתב האישום.</w:t>
      </w:r>
    </w:p>
    <w:p w:rsidR="00795C7E" w:rsidRDefault="00795C7E" w:rsidP="00795C7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 w:rsidRPr="00381F4F">
        <w:rPr>
          <w:rFonts w:ascii="Arial" w:hAnsi="Arial" w:hint="cs"/>
          <w:rtl/>
        </w:rPr>
        <w:lastRenderedPageBreak/>
        <w:t xml:space="preserve">בהמשך למתואר </w:t>
      </w:r>
      <w:proofErr w:type="spellStart"/>
      <w:r w:rsidRPr="00381F4F">
        <w:rPr>
          <w:rFonts w:ascii="Arial" w:hAnsi="Arial" w:hint="cs"/>
          <w:rtl/>
        </w:rPr>
        <w:t>בס"ק</w:t>
      </w:r>
      <w:proofErr w:type="spellEnd"/>
      <w:r w:rsidRPr="00381F4F">
        <w:rPr>
          <w:rFonts w:ascii="Arial" w:hAnsi="Arial" w:hint="cs"/>
          <w:rtl/>
        </w:rPr>
        <w:t xml:space="preserve"> 4 למבוא,</w:t>
      </w:r>
      <w:r>
        <w:rPr>
          <w:rFonts w:hint="cs"/>
          <w:rtl/>
        </w:rPr>
        <w:t xml:space="preserve"> </w:t>
      </w:r>
      <w:r>
        <w:rPr>
          <w:rtl/>
        </w:rPr>
        <w:t xml:space="preserve">ביום 16.8.16 או בסמוך לכך, השלים </w:t>
      </w:r>
      <w:r>
        <w:rPr>
          <w:rFonts w:hint="cs"/>
          <w:rtl/>
        </w:rPr>
        <w:t xml:space="preserve">המהנדס </w:t>
      </w:r>
      <w:r>
        <w:rPr>
          <w:rtl/>
        </w:rPr>
        <w:t xml:space="preserve">את תכנית ביסוס העגורן באתר (להלן -  </w:t>
      </w:r>
      <w:r w:rsidRPr="00381F4F">
        <w:rPr>
          <w:b/>
          <w:bCs/>
          <w:rtl/>
        </w:rPr>
        <w:t>תכנית ביסוס העגורן</w:t>
      </w:r>
      <w:r>
        <w:rPr>
          <w:rtl/>
        </w:rPr>
        <w:t>).</w:t>
      </w:r>
      <w:r w:rsidRPr="00381F4F">
        <w:rPr>
          <w:rFonts w:ascii="Arial" w:hAnsi="Arial"/>
          <w:rtl/>
        </w:rPr>
        <w:t xml:space="preserve"> לצורך תכנון ביסוס העגורן, </w:t>
      </w:r>
      <w:r w:rsidRPr="00381F4F">
        <w:rPr>
          <w:rFonts w:ascii="Arial" w:hAnsi="Arial" w:hint="cs"/>
          <w:rtl/>
        </w:rPr>
        <w:t xml:space="preserve">ערך המהנדס </w:t>
      </w:r>
      <w:r w:rsidRPr="00381F4F">
        <w:rPr>
          <w:rFonts w:ascii="Arial" w:hAnsi="Arial"/>
          <w:rtl/>
        </w:rPr>
        <w:t>חישובים שונים.</w:t>
      </w:r>
    </w:p>
    <w:p w:rsidR="00795C7E" w:rsidRDefault="00795C7E" w:rsidP="00795C7E">
      <w:pPr>
        <w:tabs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</w:p>
    <w:p w:rsidR="00795C7E" w:rsidRDefault="00795C7E" w:rsidP="00795C7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/>
          <w:rtl/>
        </w:rPr>
        <w:t xml:space="preserve">במהלך החישובים שערך, תכנן </w:t>
      </w:r>
      <w:r>
        <w:rPr>
          <w:rFonts w:ascii="Arial" w:hAnsi="Arial" w:hint="cs"/>
          <w:rtl/>
        </w:rPr>
        <w:t xml:space="preserve">המהנדס </w:t>
      </w:r>
      <w:r>
        <w:rPr>
          <w:rtl/>
        </w:rPr>
        <w:t xml:space="preserve">את ביסוס העגורן באתר באופן  החורג מהוראות היצרן, בכך שתכנן את שתילת חולית השתילה בתוך ראש כלונסאות, </w:t>
      </w:r>
      <w:r w:rsidRPr="006F0B4D">
        <w:rPr>
          <w:rtl/>
        </w:rPr>
        <w:t>שמידותיו 1.20</w:t>
      </w:r>
      <w:r w:rsidRPr="006F0B4D">
        <w:t>X</w:t>
      </w:r>
      <w:r w:rsidRPr="006F0B4D">
        <w:rPr>
          <w:rtl/>
        </w:rPr>
        <w:t>2.8</w:t>
      </w:r>
      <w:r w:rsidRPr="006F0B4D">
        <w:t>X</w:t>
      </w:r>
      <w:r w:rsidRPr="006F0B4D">
        <w:rPr>
          <w:rtl/>
        </w:rPr>
        <w:t>2.8 מטר</w:t>
      </w:r>
      <w:r>
        <w:rPr>
          <w:rFonts w:hint="cs"/>
          <w:rtl/>
        </w:rPr>
        <w:t xml:space="preserve"> (להלן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153184">
        <w:rPr>
          <w:rFonts w:hint="eastAsia"/>
          <w:b/>
          <w:bCs/>
          <w:rtl/>
        </w:rPr>
        <w:t>ראש</w:t>
      </w:r>
      <w:r w:rsidRPr="00153184">
        <w:rPr>
          <w:b/>
          <w:bCs/>
          <w:rtl/>
        </w:rPr>
        <w:t xml:space="preserve"> </w:t>
      </w:r>
      <w:r w:rsidRPr="00153184">
        <w:rPr>
          <w:rFonts w:hint="eastAsia"/>
          <w:b/>
          <w:bCs/>
          <w:rtl/>
        </w:rPr>
        <w:t>הכלונסאות</w:t>
      </w:r>
      <w:r>
        <w:rPr>
          <w:rFonts w:hint="cs"/>
          <w:rtl/>
        </w:rPr>
        <w:t>)</w:t>
      </w:r>
      <w:r>
        <w:rPr>
          <w:rtl/>
        </w:rPr>
        <w:t>, אשר מחובר לארבע כלונסאות</w:t>
      </w:r>
      <w:r>
        <w:rPr>
          <w:rFonts w:hint="cs"/>
          <w:rtl/>
        </w:rPr>
        <w:t xml:space="preserve"> (להלן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153184">
        <w:rPr>
          <w:rFonts w:hint="eastAsia"/>
          <w:b/>
          <w:bCs/>
          <w:rtl/>
        </w:rPr>
        <w:t>הכלונסאות</w:t>
      </w:r>
      <w:r>
        <w:rPr>
          <w:rFonts w:hint="cs"/>
          <w:rtl/>
        </w:rPr>
        <w:t>).</w:t>
      </w:r>
      <w:r>
        <w:rPr>
          <w:rtl/>
        </w:rPr>
        <w:t xml:space="preserve"> </w:t>
      </w:r>
      <w:r>
        <w:rPr>
          <w:rFonts w:hint="cs"/>
          <w:rtl/>
        </w:rPr>
        <w:t xml:space="preserve">כל כלונס </w:t>
      </w:r>
      <w:r>
        <w:rPr>
          <w:rtl/>
        </w:rPr>
        <w:t>בקוטר 80 ס"מ ובעומק של 17 מטר.</w:t>
      </w:r>
      <w:r>
        <w:rPr>
          <w:rFonts w:ascii="Arial" w:hAnsi="Arial"/>
          <w:rtl/>
        </w:rPr>
        <w:t xml:space="preserve"> המרחק בין מרכזי הכלונסאות</w:t>
      </w:r>
      <w:r>
        <w:rPr>
          <w:rFonts w:ascii="Arial" w:hAnsi="Arial" w:hint="cs"/>
          <w:rtl/>
        </w:rPr>
        <w:t xml:space="preserve"> הינו</w:t>
      </w:r>
      <w:r>
        <w:rPr>
          <w:rFonts w:ascii="Arial" w:hAnsi="Arial"/>
          <w:rtl/>
        </w:rPr>
        <w:t xml:space="preserve"> 2 מטר.</w:t>
      </w:r>
    </w:p>
    <w:p w:rsidR="00795C7E" w:rsidRDefault="00795C7E" w:rsidP="00795C7E">
      <w:pPr>
        <w:pStyle w:val="aff8"/>
        <w:rPr>
          <w:rFonts w:ascii="Arial" w:hAnsi="Arial"/>
          <w:rtl/>
        </w:rPr>
      </w:pPr>
    </w:p>
    <w:p w:rsidR="00795C7E" w:rsidRDefault="00795C7E" w:rsidP="00795C7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 w:rsidRPr="00890641">
        <w:rPr>
          <w:rFonts w:ascii="Arial" w:hAnsi="Arial"/>
          <w:rtl/>
        </w:rPr>
        <w:t>בשיטת הביסוס המתוארת בסעיף 3 שלעיל, כל כלונס אמור לשאת את העומס המקסימלי המופעל על ידי העגורן (</w:t>
      </w:r>
      <w:r w:rsidRPr="00890641">
        <w:rPr>
          <w:rFonts w:ascii="Arial" w:hAnsi="Arial"/>
        </w:rPr>
        <w:t>F2</w:t>
      </w:r>
      <w:r w:rsidRPr="00890641">
        <w:rPr>
          <w:rFonts w:ascii="Arial" w:hAnsi="Arial"/>
          <w:rtl/>
        </w:rPr>
        <w:t xml:space="preserve"> = עומס של 218 טון), וראש הכלונסאות משמש ממשק חיבור והעברת הכוחות בין חולית השתילה והכלונסאות</w:t>
      </w:r>
      <w:r>
        <w:rPr>
          <w:rFonts w:ascii="Arial" w:hAnsi="Arial" w:hint="cs"/>
          <w:rtl/>
        </w:rPr>
        <w:t>.</w:t>
      </w:r>
    </w:p>
    <w:p w:rsidR="00795C7E" w:rsidRDefault="00795C7E" w:rsidP="00795C7E">
      <w:pPr>
        <w:pStyle w:val="aff8"/>
        <w:rPr>
          <w:rFonts w:ascii="Arial" w:hAnsi="Arial"/>
          <w:rtl/>
        </w:rPr>
      </w:pPr>
    </w:p>
    <w:p w:rsidR="00795C7E" w:rsidRDefault="00795C7E" w:rsidP="00F24811">
      <w:pPr>
        <w:pStyle w:val="aff8"/>
        <w:keepLines/>
        <w:numPr>
          <w:ilvl w:val="0"/>
          <w:numId w:val="4"/>
        </w:numPr>
        <w:tabs>
          <w:tab w:val="clear" w:pos="720"/>
          <w:tab w:val="num" w:pos="2352"/>
        </w:tabs>
        <w:ind w:left="1360" w:hanging="709"/>
        <w:rPr>
          <w:rFonts w:ascii="Arial" w:hAnsi="Arial"/>
        </w:rPr>
      </w:pPr>
      <w:r w:rsidRPr="004B6FDC">
        <w:rPr>
          <w:rFonts w:ascii="Arial" w:hAnsi="Arial" w:hint="cs"/>
          <w:rtl/>
        </w:rPr>
        <w:t xml:space="preserve">המהנדס </w:t>
      </w:r>
      <w:r w:rsidRPr="004B6FDC">
        <w:rPr>
          <w:rFonts w:ascii="Arial" w:hAnsi="Arial"/>
          <w:rtl/>
        </w:rPr>
        <w:t xml:space="preserve">תכנן את ביסוס העגורן באתר, באופן שהמוטות המרכיבים את כלוב הזיון בהיקפו, יהיו 8 מוטות בקוטר 18 מ"מ ויפסקו במפלס פני הכלונס (להלן – </w:t>
      </w:r>
      <w:r w:rsidRPr="004B6FDC">
        <w:rPr>
          <w:rFonts w:ascii="Arial" w:hAnsi="Arial"/>
          <w:b/>
          <w:bCs/>
          <w:rtl/>
        </w:rPr>
        <w:t>המוטות האורכיים</w:t>
      </w:r>
      <w:r w:rsidRPr="004B6FDC">
        <w:rPr>
          <w:rFonts w:ascii="Arial" w:hAnsi="Arial"/>
          <w:rtl/>
        </w:rPr>
        <w:t xml:space="preserve">). בנוסף, תכנן </w:t>
      </w:r>
      <w:r w:rsidR="00F24811">
        <w:rPr>
          <w:rFonts w:ascii="Arial" w:hAnsi="Arial" w:hint="cs"/>
          <w:rtl/>
        </w:rPr>
        <w:t>המהנדס</w:t>
      </w:r>
      <w:r w:rsidRPr="004B6FDC">
        <w:rPr>
          <w:rFonts w:ascii="Arial" w:hAnsi="Arial"/>
          <w:rtl/>
        </w:rPr>
        <w:t xml:space="preserve"> כי בליבת הכלונס יוחדרו 8 מוטות בקוטר 12 מ"מ ובאורך 3 מטר (להלן – </w:t>
      </w:r>
      <w:r w:rsidRPr="004B6FDC">
        <w:rPr>
          <w:rFonts w:ascii="Arial" w:hAnsi="Arial"/>
          <w:b/>
          <w:bCs/>
          <w:rtl/>
        </w:rPr>
        <w:t>הקוצים</w:t>
      </w:r>
      <w:r w:rsidRPr="004B6FDC">
        <w:rPr>
          <w:rFonts w:ascii="Arial" w:hAnsi="Arial"/>
          <w:rtl/>
        </w:rPr>
        <w:t>). קוצים אלו אמורים, לפי התוכנית שתכנן</w:t>
      </w:r>
      <w:r w:rsidRPr="004B6FDC">
        <w:rPr>
          <w:rFonts w:ascii="Arial" w:hAnsi="Arial" w:hint="cs"/>
          <w:rtl/>
        </w:rPr>
        <w:t xml:space="preserve"> המהנדס</w:t>
      </w:r>
      <w:r w:rsidRPr="004B6FDC">
        <w:rPr>
          <w:rFonts w:ascii="Arial" w:hAnsi="Arial"/>
          <w:rtl/>
        </w:rPr>
        <w:t>, להיות מוטבעים לפחות מטר</w:t>
      </w:r>
      <w:r w:rsidRPr="004B6FDC">
        <w:rPr>
          <w:rFonts w:ascii="Arial" w:hAnsi="Arial" w:hint="cs"/>
          <w:rtl/>
        </w:rPr>
        <w:t xml:space="preserve"> אחד </w:t>
      </w:r>
      <w:r w:rsidRPr="004B6FDC">
        <w:rPr>
          <w:rFonts w:ascii="Arial" w:hAnsi="Arial"/>
          <w:rtl/>
        </w:rPr>
        <w:t xml:space="preserve"> בתוך הכלונס ואת ראשם של הקוצים יש לקפל לפי הצורך. </w:t>
      </w:r>
      <w:r w:rsidRPr="004B6FDC">
        <w:rPr>
          <w:rFonts w:ascii="Arial" w:hAnsi="Arial" w:hint="cs"/>
          <w:rtl/>
        </w:rPr>
        <w:t xml:space="preserve">המהנדס </w:t>
      </w:r>
      <w:r w:rsidRPr="004B6FDC">
        <w:rPr>
          <w:rFonts w:ascii="Arial" w:hAnsi="Arial"/>
          <w:rtl/>
        </w:rPr>
        <w:t>לא נתן דעתו לכך, שבפועל, לא ניתן היה להטביע את הקוצים הללו, בתוך הכלונס באופן המתואר לעיל, זאת בשל הימצאותו של פח התושבת בתחתית רגל</w:t>
      </w:r>
      <w:r w:rsidRPr="004B6FDC">
        <w:rPr>
          <w:rFonts w:ascii="Arial" w:hAnsi="Arial" w:hint="cs"/>
          <w:rtl/>
        </w:rPr>
        <w:t>י</w:t>
      </w:r>
      <w:r w:rsidRPr="004B6FDC">
        <w:rPr>
          <w:rFonts w:ascii="Arial" w:hAnsi="Arial"/>
          <w:rtl/>
        </w:rPr>
        <w:t xml:space="preserve">  חוליית השתילה. </w:t>
      </w:r>
    </w:p>
    <w:p w:rsidR="00795C7E" w:rsidRPr="004B6FDC" w:rsidRDefault="00795C7E" w:rsidP="00795C7E">
      <w:pPr>
        <w:pStyle w:val="aff8"/>
        <w:rPr>
          <w:rFonts w:ascii="Arial" w:hAnsi="Arial"/>
          <w:rtl/>
        </w:rPr>
      </w:pPr>
    </w:p>
    <w:p w:rsidR="00795C7E" w:rsidRPr="004B6FDC" w:rsidRDefault="00795C7E" w:rsidP="00795C7E">
      <w:pPr>
        <w:pStyle w:val="aff8"/>
        <w:keepLines/>
        <w:numPr>
          <w:ilvl w:val="0"/>
          <w:numId w:val="4"/>
        </w:numPr>
        <w:tabs>
          <w:tab w:val="clear" w:pos="720"/>
          <w:tab w:val="num" w:pos="2352"/>
        </w:tabs>
        <w:ind w:left="1360" w:hanging="709"/>
        <w:rPr>
          <w:rFonts w:ascii="Arial" w:hAnsi="Arial"/>
        </w:rPr>
      </w:pPr>
      <w:r w:rsidRPr="00890641">
        <w:rPr>
          <w:rFonts w:ascii="Arial" w:hAnsi="Arial"/>
          <w:rtl/>
        </w:rPr>
        <w:t>במסגרת חישוביו</w:t>
      </w:r>
      <w:r w:rsidRPr="00890641">
        <w:rPr>
          <w:rFonts w:ascii="Arial" w:hAnsi="Arial" w:hint="cs"/>
          <w:rtl/>
        </w:rPr>
        <w:t xml:space="preserve"> יישם המהנדס את </w:t>
      </w:r>
      <w:r w:rsidRPr="00890641">
        <w:rPr>
          <w:rFonts w:ascii="Arial" w:hAnsi="Arial"/>
          <w:rtl/>
        </w:rPr>
        <w:t>הנתו</w:t>
      </w:r>
      <w:r w:rsidRPr="00890641">
        <w:rPr>
          <w:rFonts w:ascii="Arial" w:hAnsi="Arial" w:hint="cs"/>
          <w:rtl/>
        </w:rPr>
        <w:t>נים</w:t>
      </w:r>
      <w:r w:rsidRPr="00890641">
        <w:rPr>
          <w:rFonts w:ascii="Arial" w:hAnsi="Arial"/>
          <w:rtl/>
        </w:rPr>
        <w:t xml:space="preserve"> של כוח</w:t>
      </w:r>
      <w:r w:rsidRPr="00890641">
        <w:rPr>
          <w:rFonts w:ascii="Arial" w:hAnsi="Arial" w:hint="cs"/>
          <w:rtl/>
        </w:rPr>
        <w:t xml:space="preserve"> הלחיצה וכוח השליפה</w:t>
      </w:r>
      <w:r w:rsidRPr="00890641">
        <w:rPr>
          <w:rFonts w:ascii="Arial" w:hAnsi="Arial"/>
          <w:rtl/>
        </w:rPr>
        <w:t>, המצו</w:t>
      </w:r>
      <w:r w:rsidRPr="00890641">
        <w:rPr>
          <w:rFonts w:ascii="Arial" w:hAnsi="Arial" w:hint="cs"/>
          <w:rtl/>
        </w:rPr>
        <w:t>ינים</w:t>
      </w:r>
      <w:r w:rsidRPr="00890641">
        <w:rPr>
          <w:rFonts w:ascii="Arial" w:hAnsi="Arial"/>
          <w:rtl/>
        </w:rPr>
        <w:t xml:space="preserve"> בסעיף ח' בפרק המבוא</w:t>
      </w:r>
      <w:r w:rsidRPr="00890641">
        <w:rPr>
          <w:rFonts w:ascii="Arial" w:hAnsi="Arial" w:hint="cs"/>
          <w:rtl/>
        </w:rPr>
        <w:t xml:space="preserve"> ובתוך כך שגה,</w:t>
      </w:r>
      <w:r w:rsidRPr="00890641">
        <w:rPr>
          <w:rFonts w:ascii="Arial" w:hAnsi="Arial"/>
          <w:rtl/>
        </w:rPr>
        <w:t xml:space="preserve"> בחישוב כמות הזיון הנדרשת בכל כלונס, אשר אמורה להיות מעוגנת בתוך ראש הכלונסאות</w:t>
      </w:r>
      <w:r w:rsidRPr="00890641">
        <w:rPr>
          <w:rFonts w:ascii="Arial" w:hAnsi="Arial" w:hint="cs"/>
          <w:rtl/>
        </w:rPr>
        <w:t>.</w:t>
      </w:r>
      <w:r w:rsidRPr="00890641">
        <w:rPr>
          <w:rFonts w:ascii="Arial" w:hAnsi="Arial"/>
          <w:rtl/>
        </w:rPr>
        <w:t xml:space="preserve"> חישוביו</w:t>
      </w:r>
      <w:r w:rsidRPr="00890641">
        <w:rPr>
          <w:rFonts w:ascii="Arial" w:hAnsi="Arial" w:hint="cs"/>
          <w:rtl/>
        </w:rPr>
        <w:t xml:space="preserve"> השגויים</w:t>
      </w:r>
      <w:r w:rsidRPr="00890641">
        <w:rPr>
          <w:rFonts w:ascii="Arial" w:hAnsi="Arial"/>
          <w:rtl/>
        </w:rPr>
        <w:t xml:space="preserve"> של </w:t>
      </w:r>
      <w:r w:rsidRPr="00890641">
        <w:rPr>
          <w:rFonts w:ascii="Arial" w:hAnsi="Arial" w:hint="cs"/>
          <w:rtl/>
        </w:rPr>
        <w:t xml:space="preserve">המהנדס </w:t>
      </w:r>
      <w:r w:rsidRPr="00890641">
        <w:rPr>
          <w:rFonts w:ascii="Arial" w:hAnsi="Arial"/>
          <w:rtl/>
        </w:rPr>
        <w:t>הובילו לכמות זיון המהווה כשליש בלבד מכמות הזיון הנדרשת לביסוס העגורן.</w:t>
      </w:r>
    </w:p>
    <w:p w:rsidR="00795C7E" w:rsidRDefault="00795C7E" w:rsidP="00795C7E">
      <w:pPr>
        <w:tabs>
          <w:tab w:val="left" w:pos="1440"/>
          <w:tab w:val="left" w:pos="2160"/>
          <w:tab w:val="left" w:pos="2880"/>
        </w:tabs>
        <w:ind w:left="1440"/>
        <w:rPr>
          <w:rFonts w:ascii="Arial" w:hAnsi="Arial"/>
          <w:rtl/>
        </w:rPr>
      </w:pPr>
    </w:p>
    <w:p w:rsidR="00795C7E" w:rsidRPr="00640E59" w:rsidRDefault="00795C7E" w:rsidP="00795C7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/>
          <w:rtl/>
        </w:rPr>
        <w:t xml:space="preserve">בהמשך למתואר לעיל, העביר </w:t>
      </w:r>
      <w:r>
        <w:rPr>
          <w:rFonts w:ascii="Arial" w:hAnsi="Arial" w:hint="cs"/>
          <w:rtl/>
        </w:rPr>
        <w:t xml:space="preserve">המהנדס </w:t>
      </w:r>
      <w:r>
        <w:rPr>
          <w:rFonts w:ascii="Arial" w:hAnsi="Arial"/>
          <w:rtl/>
        </w:rPr>
        <w:t>את תכנית ביסוס העגורן,  ל</w:t>
      </w:r>
      <w:r>
        <w:rPr>
          <w:rFonts w:ascii="Arial" w:hAnsi="Arial" w:hint="cs"/>
          <w:rtl/>
        </w:rPr>
        <w:t xml:space="preserve">נאשמת 1 או </w:t>
      </w:r>
      <w:r w:rsidRPr="00640E59">
        <w:rPr>
          <w:rFonts w:ascii="Arial" w:hAnsi="Arial" w:hint="cs"/>
          <w:rtl/>
        </w:rPr>
        <w:t>למי מטעמה</w:t>
      </w:r>
      <w:r>
        <w:rPr>
          <w:rFonts w:ascii="Arial" w:hAnsi="Arial" w:hint="cs"/>
          <w:rtl/>
        </w:rPr>
        <w:t>,</w:t>
      </w:r>
      <w:r w:rsidRPr="00640E59">
        <w:rPr>
          <w:rFonts w:ascii="Arial" w:hAnsi="Arial" w:hint="cs"/>
          <w:rtl/>
        </w:rPr>
        <w:t xml:space="preserve"> תוך שעל גבי התכנית נכתב בבירור כדלקמן: "הקבלן אחראי למידות. במקרה של טעות או אי התאמה, יש להודיע למתכנן" </w:t>
      </w:r>
      <w:r w:rsidRPr="00640E59">
        <w:rPr>
          <w:rFonts w:ascii="Arial" w:hAnsi="Arial"/>
          <w:rtl/>
        </w:rPr>
        <w:t>.</w:t>
      </w:r>
    </w:p>
    <w:p w:rsidR="00795C7E" w:rsidRDefault="00795C7E" w:rsidP="00795C7E">
      <w:pPr>
        <w:tabs>
          <w:tab w:val="left" w:pos="1440"/>
          <w:tab w:val="left" w:pos="2160"/>
          <w:tab w:val="left" w:pos="2880"/>
        </w:tabs>
        <w:spacing w:line="240" w:lineRule="auto"/>
        <w:ind w:left="1440"/>
        <w:rPr>
          <w:rFonts w:ascii="Arial" w:hAnsi="Arial"/>
        </w:rPr>
      </w:pPr>
      <w:r>
        <w:rPr>
          <w:rFonts w:ascii="Arial" w:hAnsi="Arial"/>
          <w:rtl/>
        </w:rPr>
        <w:t xml:space="preserve">  </w:t>
      </w:r>
    </w:p>
    <w:p w:rsidR="00795C7E" w:rsidRDefault="00795C7E" w:rsidP="00795C7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/>
          <w:rtl/>
        </w:rPr>
        <w:t xml:space="preserve">בין התאריכים 6.12.16 – 11.12.16, או בסמוך לכך, קדחו </w:t>
      </w:r>
      <w:r>
        <w:rPr>
          <w:rFonts w:ascii="Arial" w:hAnsi="Arial" w:hint="cs"/>
          <w:rtl/>
        </w:rPr>
        <w:t>נאשמים 2 ו-3</w:t>
      </w:r>
      <w:r>
        <w:rPr>
          <w:rFonts w:ascii="Arial" w:hAnsi="Arial"/>
          <w:rtl/>
        </w:rPr>
        <w:t xml:space="preserve">, או מי מטעמם, ארבעה כלונסאות בקוטר 80 ס"מ ובעומק של כ-17 מטר, וזאת לצורך ביסוס העגורן באתר.  </w:t>
      </w:r>
    </w:p>
    <w:p w:rsidR="00795C7E" w:rsidRDefault="00795C7E" w:rsidP="00795C7E">
      <w:pPr>
        <w:pStyle w:val="aff8"/>
        <w:rPr>
          <w:rFonts w:ascii="Arial" w:hAnsi="Arial"/>
          <w:rtl/>
        </w:rPr>
      </w:pPr>
    </w:p>
    <w:p w:rsidR="00795C7E" w:rsidRDefault="00795C7E" w:rsidP="00795C7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/>
          <w:rtl/>
        </w:rPr>
        <w:lastRenderedPageBreak/>
        <w:t xml:space="preserve">משלא עלה בידי </w:t>
      </w:r>
      <w:r>
        <w:rPr>
          <w:rFonts w:ascii="Arial" w:hAnsi="Arial" w:hint="cs"/>
          <w:rtl/>
        </w:rPr>
        <w:t>נאשמים 2 ו-3</w:t>
      </w:r>
      <w:r>
        <w:rPr>
          <w:rFonts w:ascii="Arial" w:hAnsi="Arial"/>
          <w:rtl/>
        </w:rPr>
        <w:t xml:space="preserve"> לבצע את תכנית ביסוס העגורן כלשונה</w:t>
      </w:r>
      <w:r>
        <w:rPr>
          <w:rFonts w:ascii="Arial" w:hAnsi="Arial" w:hint="cs"/>
          <w:rtl/>
        </w:rPr>
        <w:t xml:space="preserve"> וחרף האמור בתכנית כמפורט בסעיף 5 סיפא</w:t>
      </w:r>
      <w:r>
        <w:rPr>
          <w:rFonts w:ascii="Arial" w:hAnsi="Arial"/>
          <w:rtl/>
        </w:rPr>
        <w:t xml:space="preserve">, ביצעו </w:t>
      </w:r>
      <w:r>
        <w:rPr>
          <w:rFonts w:ascii="Arial" w:hAnsi="Arial" w:hint="cs"/>
          <w:rtl/>
        </w:rPr>
        <w:t>נאשמים 2 ו-3</w:t>
      </w:r>
      <w:r>
        <w:rPr>
          <w:rFonts w:ascii="Arial" w:hAnsi="Arial"/>
          <w:rtl/>
        </w:rPr>
        <w:t xml:space="preserve"> את ביסוס העגורן, באופן שגוי ולקוי</w:t>
      </w:r>
      <w:r>
        <w:rPr>
          <w:rFonts w:ascii="Arial" w:hAnsi="Arial" w:hint="cs"/>
          <w:rtl/>
        </w:rPr>
        <w:t>, מבלי שפנו אל המהנדס והציפו בפניו את הקושי ביישום התכנית, זאת</w:t>
      </w:r>
      <w:r>
        <w:rPr>
          <w:rFonts w:ascii="Arial" w:hAnsi="Arial"/>
          <w:rtl/>
        </w:rPr>
        <w:t xml:space="preserve"> כמפורט להלן: </w:t>
      </w:r>
    </w:p>
    <w:p w:rsidR="00795C7E" w:rsidRDefault="00795C7E" w:rsidP="00795C7E">
      <w:pPr>
        <w:pStyle w:val="aff8"/>
        <w:keepLines/>
        <w:numPr>
          <w:ilvl w:val="1"/>
          <w:numId w:val="4"/>
        </w:numPr>
        <w:tabs>
          <w:tab w:val="clear" w:pos="1440"/>
          <w:tab w:val="num" w:pos="2097"/>
          <w:tab w:val="left" w:pos="2160"/>
          <w:tab w:val="left" w:pos="2880"/>
        </w:tabs>
        <w:ind w:left="2097" w:hanging="709"/>
        <w:rPr>
          <w:rFonts w:ascii="Arial" w:hAnsi="Arial"/>
        </w:rPr>
      </w:pPr>
      <w:r>
        <w:rPr>
          <w:rFonts w:ascii="Arial" w:hAnsi="Arial"/>
          <w:rtl/>
        </w:rPr>
        <w:t xml:space="preserve">בכל כלונס מארבעת הכלונסאות המתוארים בסעיף 6 שלעיל, הניחו </w:t>
      </w:r>
      <w:r>
        <w:rPr>
          <w:rFonts w:ascii="Arial" w:hAnsi="Arial" w:hint="cs"/>
          <w:rtl/>
        </w:rPr>
        <w:t>נאשמים 2 ו-3</w:t>
      </w:r>
      <w:r>
        <w:rPr>
          <w:rFonts w:ascii="Arial" w:hAnsi="Arial"/>
          <w:rtl/>
        </w:rPr>
        <w:t xml:space="preserve">, או מי מטעמם, מוטות אורכיים בכמות שנעה בין 9-6 מוטות בקוטר 16 מ"מ, באופן שמוטות אלו עלו </w:t>
      </w:r>
      <w:proofErr w:type="spellStart"/>
      <w:r>
        <w:rPr>
          <w:rFonts w:ascii="Arial" w:hAnsi="Arial"/>
          <w:rtl/>
        </w:rPr>
        <w:t>בכ</w:t>
      </w:r>
      <w:proofErr w:type="spellEnd"/>
      <w:r>
        <w:rPr>
          <w:rFonts w:ascii="Arial" w:hAnsi="Arial"/>
          <w:rtl/>
        </w:rPr>
        <w:t xml:space="preserve">- 30 ס"מ מעל מפלס פני הכלונס. בהנחיית </w:t>
      </w:r>
      <w:r>
        <w:rPr>
          <w:rFonts w:ascii="Arial" w:hAnsi="Arial" w:hint="cs"/>
          <w:rtl/>
        </w:rPr>
        <w:t>נאשם 2</w:t>
      </w:r>
      <w:r>
        <w:rPr>
          <w:rFonts w:ascii="Arial" w:hAnsi="Arial"/>
          <w:rtl/>
        </w:rPr>
        <w:t xml:space="preserve">, ריתך </w:t>
      </w:r>
      <w:r>
        <w:rPr>
          <w:rFonts w:ascii="Arial" w:hAnsi="Arial" w:hint="cs"/>
          <w:rtl/>
        </w:rPr>
        <w:t>נאשם 3</w:t>
      </w:r>
      <w:r>
        <w:rPr>
          <w:rFonts w:ascii="Arial" w:hAnsi="Arial"/>
          <w:rtl/>
        </w:rPr>
        <w:t xml:space="preserve"> או מי מטעמו, את המוטות אל פח התושבת שבתחתית רגלי חולית השתילה, וזאת בניגוד לתוכנית ביסוס העגורן.</w:t>
      </w:r>
    </w:p>
    <w:p w:rsidR="00795C7E" w:rsidRDefault="00795C7E" w:rsidP="00795C7E">
      <w:pPr>
        <w:pStyle w:val="aff8"/>
        <w:keepLines/>
        <w:numPr>
          <w:ilvl w:val="1"/>
          <w:numId w:val="4"/>
        </w:numPr>
        <w:tabs>
          <w:tab w:val="clear" w:pos="1440"/>
          <w:tab w:val="left" w:pos="720"/>
          <w:tab w:val="left" w:pos="2097"/>
          <w:tab w:val="left" w:pos="2160"/>
          <w:tab w:val="left" w:pos="2880"/>
        </w:tabs>
        <w:ind w:left="2097" w:hanging="709"/>
        <w:rPr>
          <w:rFonts w:ascii="Arial" w:hAnsi="Arial"/>
          <w:rtl/>
        </w:rPr>
      </w:pPr>
      <w:r>
        <w:rPr>
          <w:rFonts w:ascii="Arial" w:hAnsi="Arial"/>
          <w:rtl/>
        </w:rPr>
        <w:t xml:space="preserve">בנוסף לאמור לעיל, בליבת כל כלונס מארבעת הכלונסאות המתוארים בסעיף 6 שלעיל, הניחו </w:t>
      </w:r>
      <w:r>
        <w:rPr>
          <w:rFonts w:ascii="Arial" w:hAnsi="Arial" w:hint="cs"/>
          <w:rtl/>
        </w:rPr>
        <w:t>נאשמים 2 ו-3</w:t>
      </w:r>
      <w:r>
        <w:rPr>
          <w:rFonts w:ascii="Arial" w:hAnsi="Arial"/>
          <w:rtl/>
        </w:rPr>
        <w:t xml:space="preserve">, או מי מטעמם, 6 קוצים בקוטר 12 מ"מ. </w:t>
      </w:r>
      <w:r>
        <w:rPr>
          <w:rFonts w:ascii="Arial" w:hAnsi="Arial" w:hint="cs"/>
          <w:rtl/>
        </w:rPr>
        <w:t>משלא נ</w:t>
      </w:r>
      <w:r>
        <w:rPr>
          <w:rFonts w:ascii="Arial" w:hAnsi="Arial"/>
          <w:rtl/>
        </w:rPr>
        <w:t>יתן היה להטביע את הקוצים הללו, בתוך הכלונס</w:t>
      </w:r>
      <w:r>
        <w:rPr>
          <w:rFonts w:ascii="Arial" w:hAnsi="Arial" w:hint="cs"/>
          <w:rtl/>
        </w:rPr>
        <w:t>,</w:t>
      </w:r>
      <w:r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>כמפורט בתוכנית ביסוס העגורן,</w:t>
      </w:r>
      <w:r>
        <w:rPr>
          <w:rFonts w:ascii="Arial" w:hAnsi="Arial"/>
          <w:rtl/>
        </w:rPr>
        <w:t xml:space="preserve"> בשל הימצאותו של פח התושבת בתחתית רגל</w:t>
      </w:r>
      <w:r>
        <w:rPr>
          <w:rFonts w:ascii="Arial" w:hAnsi="Arial" w:hint="cs"/>
          <w:rtl/>
        </w:rPr>
        <w:t xml:space="preserve">י </w:t>
      </w:r>
      <w:r>
        <w:rPr>
          <w:rFonts w:ascii="Arial" w:hAnsi="Arial"/>
          <w:rtl/>
        </w:rPr>
        <w:t>חוליית השתילה</w:t>
      </w:r>
      <w:r>
        <w:rPr>
          <w:rFonts w:ascii="Arial" w:hAnsi="Arial" w:hint="cs"/>
          <w:rtl/>
        </w:rPr>
        <w:t>,</w:t>
      </w:r>
      <w:r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נחתכו </w:t>
      </w:r>
      <w:r>
        <w:rPr>
          <w:rFonts w:ascii="Arial" w:hAnsi="Arial"/>
          <w:rtl/>
        </w:rPr>
        <w:t xml:space="preserve">קוצים אלו על ידי </w:t>
      </w:r>
      <w:r>
        <w:rPr>
          <w:rFonts w:ascii="Arial" w:hAnsi="Arial" w:hint="cs"/>
          <w:rtl/>
        </w:rPr>
        <w:t>נאשמים 2 ו-3,</w:t>
      </w:r>
      <w:r>
        <w:rPr>
          <w:rFonts w:ascii="Arial" w:hAnsi="Arial"/>
          <w:rtl/>
        </w:rPr>
        <w:t xml:space="preserve"> או מי מטעמם, במפלס פני הכלונס ולא המשיכו אל תוך ראש הכלונסאות</w:t>
      </w:r>
      <w:r>
        <w:rPr>
          <w:rFonts w:ascii="Arial" w:hAnsi="Arial" w:hint="cs"/>
          <w:rtl/>
        </w:rPr>
        <w:t>. נאשמים 2 ו-3 עשו כן</w:t>
      </w:r>
      <w:r>
        <w:rPr>
          <w:rFonts w:ascii="Arial" w:hAnsi="Arial"/>
          <w:rtl/>
        </w:rPr>
        <w:t xml:space="preserve">, בניגוד לתוכנית ביסוס העגורן </w:t>
      </w:r>
      <w:r>
        <w:rPr>
          <w:rFonts w:ascii="Arial" w:hAnsi="Arial" w:hint="cs"/>
          <w:rtl/>
        </w:rPr>
        <w:t>ומבלי ליידע את המהנדס בכך</w:t>
      </w:r>
      <w:r>
        <w:rPr>
          <w:rFonts w:ascii="Arial" w:hAnsi="Arial"/>
          <w:rtl/>
        </w:rPr>
        <w:t>.</w:t>
      </w:r>
    </w:p>
    <w:p w:rsidR="00795C7E" w:rsidRDefault="00795C7E" w:rsidP="00795C7E">
      <w:pPr>
        <w:pStyle w:val="aff8"/>
        <w:tabs>
          <w:tab w:val="left" w:pos="2097"/>
          <w:tab w:val="left" w:pos="2160"/>
          <w:tab w:val="left" w:pos="2880"/>
        </w:tabs>
        <w:ind w:left="2097"/>
        <w:rPr>
          <w:rFonts w:ascii="Arial" w:hAnsi="Arial"/>
        </w:rPr>
      </w:pPr>
      <w:r>
        <w:rPr>
          <w:rFonts w:ascii="Arial" w:hAnsi="Arial"/>
          <w:rtl/>
        </w:rPr>
        <w:t>(סעיפים א' וב' יכונו להלן יחד - "</w:t>
      </w:r>
      <w:r>
        <w:rPr>
          <w:rFonts w:ascii="Arial" w:hAnsi="Arial"/>
          <w:b/>
          <w:bCs/>
          <w:rtl/>
        </w:rPr>
        <w:t>העיגון השגוי</w:t>
      </w:r>
      <w:r>
        <w:rPr>
          <w:rFonts w:ascii="Arial" w:hAnsi="Arial"/>
          <w:rtl/>
        </w:rPr>
        <w:t xml:space="preserve">").        </w:t>
      </w:r>
    </w:p>
    <w:p w:rsidR="00795C7E" w:rsidRDefault="00795C7E" w:rsidP="00795C7E">
      <w:pPr>
        <w:tabs>
          <w:tab w:val="left" w:pos="2097"/>
          <w:tab w:val="left" w:pos="2160"/>
          <w:tab w:val="left" w:pos="2880"/>
        </w:tabs>
        <w:ind w:left="2097" w:hanging="657"/>
        <w:rPr>
          <w:rFonts w:ascii="Arial" w:hAnsi="Arial"/>
        </w:rPr>
      </w:pPr>
      <w:r>
        <w:rPr>
          <w:rtl/>
        </w:rPr>
        <w:t xml:space="preserve">ג. </w:t>
      </w:r>
      <w:r>
        <w:rPr>
          <w:rtl/>
        </w:rPr>
        <w:tab/>
        <w:t>בין התאריכים 15.12.16 – 18.12.16, או בסמוך לכך,</w:t>
      </w:r>
      <w:r>
        <w:rPr>
          <w:rFonts w:ascii="Arial" w:hAnsi="Arial"/>
          <w:rtl/>
        </w:rPr>
        <w:t xml:space="preserve"> שתלו </w:t>
      </w:r>
      <w:r>
        <w:rPr>
          <w:rFonts w:ascii="Arial" w:hAnsi="Arial" w:hint="cs"/>
          <w:rtl/>
        </w:rPr>
        <w:t>נאשמים 2 ו-3</w:t>
      </w:r>
      <w:r>
        <w:rPr>
          <w:rFonts w:ascii="Arial" w:hAnsi="Arial"/>
          <w:rtl/>
        </w:rPr>
        <w:t xml:space="preserve">, או מי מטעמם, את חולית השתילה ויצקו את הבטון ממנו עשוי ראש הכלונסאות. </w:t>
      </w:r>
    </w:p>
    <w:p w:rsidR="00795C7E" w:rsidRDefault="00795C7E" w:rsidP="00795C7E">
      <w:pPr>
        <w:tabs>
          <w:tab w:val="left" w:pos="2097"/>
          <w:tab w:val="left" w:pos="2160"/>
          <w:tab w:val="left" w:pos="2880"/>
        </w:tabs>
        <w:ind w:left="2097" w:hanging="657"/>
        <w:rPr>
          <w:rFonts w:ascii="Arial" w:hAnsi="Arial"/>
          <w:rtl/>
        </w:rPr>
      </w:pPr>
      <w:r>
        <w:rPr>
          <w:rFonts w:ascii="Arial" w:hAnsi="Arial"/>
          <w:rtl/>
        </w:rPr>
        <w:t>ד.</w:t>
      </w:r>
      <w:r>
        <w:rPr>
          <w:rFonts w:ascii="Arial" w:hAnsi="Arial"/>
          <w:rtl/>
        </w:rPr>
        <w:tab/>
        <w:t xml:space="preserve">כפועל יוצא מהמתואר לעיל, בוצע ביסוס העגורן, על ידי </w:t>
      </w:r>
      <w:r>
        <w:rPr>
          <w:rFonts w:ascii="Arial" w:hAnsi="Arial" w:hint="cs"/>
          <w:rtl/>
        </w:rPr>
        <w:t>נאשמים 2 ו-3</w:t>
      </w:r>
      <w:r>
        <w:rPr>
          <w:rFonts w:ascii="Arial" w:hAnsi="Arial"/>
          <w:rtl/>
        </w:rPr>
        <w:t xml:space="preserve"> באופן החורג מהותית מתכנית ביסוס העגורן, </w:t>
      </w:r>
      <w:r>
        <w:rPr>
          <w:rFonts w:ascii="Arial" w:hAnsi="Arial" w:hint="cs"/>
          <w:rtl/>
        </w:rPr>
        <w:t>ובאופן ה</w:t>
      </w:r>
      <w:r>
        <w:rPr>
          <w:rFonts w:ascii="Arial" w:hAnsi="Arial"/>
          <w:rtl/>
        </w:rPr>
        <w:t>מסכן את יציבותו ובטיחותו של העגורן.</w:t>
      </w:r>
    </w:p>
    <w:p w:rsidR="00795C7E" w:rsidRDefault="00795C7E" w:rsidP="00795C7E">
      <w:pPr>
        <w:tabs>
          <w:tab w:val="left" w:pos="2097"/>
          <w:tab w:val="left" w:pos="2160"/>
          <w:tab w:val="left" w:pos="2880"/>
        </w:tabs>
        <w:ind w:left="2097" w:hanging="657"/>
        <w:rPr>
          <w:rFonts w:ascii="Arial" w:hAnsi="Arial"/>
          <w:rtl/>
        </w:rPr>
      </w:pPr>
    </w:p>
    <w:p w:rsidR="00795C7E" w:rsidRDefault="00795C7E" w:rsidP="00D5436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/>
          <w:rtl/>
        </w:rPr>
        <w:t>ביום 13.2.17, בשעה 16:15 או בסמוך לכך, בעת שעבד א</w:t>
      </w:r>
      <w:r w:rsidR="00D54364">
        <w:rPr>
          <w:rFonts w:ascii="Arial" w:hAnsi="Arial" w:hint="cs"/>
          <w:rtl/>
        </w:rPr>
        <w:t>.א.</w:t>
      </w:r>
      <w:r>
        <w:rPr>
          <w:rFonts w:ascii="Arial" w:hAnsi="Arial"/>
          <w:rtl/>
        </w:rPr>
        <w:t xml:space="preserve"> על העגורן, התנתק ראש הכלונסאות מהכלונסאות, וזאת כתוצאה </w:t>
      </w:r>
      <w:r>
        <w:rPr>
          <w:rFonts w:ascii="Arial" w:hAnsi="Arial" w:hint="cs"/>
          <w:rtl/>
        </w:rPr>
        <w:t>מ</w:t>
      </w:r>
      <w:r>
        <w:rPr>
          <w:rFonts w:ascii="Arial" w:hAnsi="Arial"/>
          <w:rtl/>
        </w:rPr>
        <w:t xml:space="preserve">העיגון </w:t>
      </w:r>
      <w:r>
        <w:rPr>
          <w:rFonts w:ascii="Arial" w:hAnsi="Arial" w:hint="cs"/>
          <w:rtl/>
        </w:rPr>
        <w:t>ה</w:t>
      </w:r>
      <w:r>
        <w:rPr>
          <w:rFonts w:ascii="Arial" w:hAnsi="Arial"/>
          <w:rtl/>
        </w:rPr>
        <w:t xml:space="preserve">שגוי. כתוצאה מכך, קרס העגורן על הכביש שברחוב הנביאים וכן על חניון רכבים עילי, המצוי בבניין שברחוב הנביאים 62 בבת ים (להלן – </w:t>
      </w:r>
      <w:r>
        <w:rPr>
          <w:rFonts w:ascii="Arial" w:hAnsi="Arial" w:hint="cs"/>
          <w:b/>
          <w:bCs/>
          <w:rtl/>
        </w:rPr>
        <w:t>הבניין</w:t>
      </w:r>
      <w:r>
        <w:rPr>
          <w:rFonts w:ascii="Arial" w:hAnsi="Arial"/>
          <w:rtl/>
        </w:rPr>
        <w:t xml:space="preserve">). </w:t>
      </w:r>
      <w:r>
        <w:rPr>
          <w:rFonts w:ascii="Arial" w:hAnsi="Arial" w:hint="cs"/>
          <w:rtl/>
        </w:rPr>
        <w:t xml:space="preserve">זרוע העגורן חדרה את תקרת החניון התת-קרקעי בבניין (להלן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</w:t>
      </w:r>
      <w:r w:rsidRPr="00153184">
        <w:rPr>
          <w:rFonts w:ascii="Arial" w:hAnsi="Arial" w:hint="eastAsia"/>
          <w:b/>
          <w:bCs/>
          <w:rtl/>
        </w:rPr>
        <w:t>התאונה</w:t>
      </w:r>
      <w:r>
        <w:rPr>
          <w:rFonts w:ascii="Arial" w:hAnsi="Arial" w:hint="cs"/>
          <w:rtl/>
        </w:rPr>
        <w:t>).</w:t>
      </w:r>
    </w:p>
    <w:p w:rsidR="00795C7E" w:rsidRDefault="00795C7E" w:rsidP="00795C7E">
      <w:pPr>
        <w:tabs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</w:p>
    <w:p w:rsidR="00795C7E" w:rsidRDefault="00795C7E" w:rsidP="000F6E6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/>
          <w:rtl/>
        </w:rPr>
        <w:t xml:space="preserve">כתוצאה מקריסת העגורן, נגרמו </w:t>
      </w:r>
      <w:proofErr w:type="spellStart"/>
      <w:r>
        <w:rPr>
          <w:rFonts w:ascii="Arial" w:hAnsi="Arial"/>
          <w:rtl/>
        </w:rPr>
        <w:t>לא</w:t>
      </w:r>
      <w:r w:rsidR="00D54364">
        <w:rPr>
          <w:rFonts w:ascii="Arial" w:hAnsi="Arial" w:hint="cs"/>
          <w:rtl/>
        </w:rPr>
        <w:t>.א</w:t>
      </w:r>
      <w:proofErr w:type="spellEnd"/>
      <w:r w:rsidR="00D54364">
        <w:rPr>
          <w:rFonts w:ascii="Arial" w:hAnsi="Arial" w:hint="cs"/>
          <w:rtl/>
        </w:rPr>
        <w:t>.</w:t>
      </w:r>
      <w:r>
        <w:rPr>
          <w:rFonts w:ascii="Arial" w:hAnsi="Arial"/>
          <w:rtl/>
        </w:rPr>
        <w:t xml:space="preserve"> שברים רבים בגפיים התחתונות, לרבות שבר פתוח ופריקה בקרסול ימין, שברים מרובים </w:t>
      </w:r>
      <w:proofErr w:type="spellStart"/>
      <w:r>
        <w:rPr>
          <w:rFonts w:ascii="Arial" w:hAnsi="Arial"/>
          <w:rtl/>
        </w:rPr>
        <w:t>בטיבייה</w:t>
      </w:r>
      <w:proofErr w:type="spellEnd"/>
      <w:r>
        <w:rPr>
          <w:rFonts w:ascii="Arial" w:hAnsi="Arial"/>
          <w:rtl/>
        </w:rPr>
        <w:t xml:space="preserve"> ובפיבולה</w:t>
      </w:r>
      <w:r>
        <w:rPr>
          <w:rFonts w:ascii="Arial" w:hAnsi="Arial" w:hint="cs"/>
          <w:rtl/>
        </w:rPr>
        <w:t>,</w:t>
      </w:r>
      <w:r>
        <w:rPr>
          <w:rFonts w:ascii="Arial" w:hAnsi="Arial"/>
          <w:rtl/>
        </w:rPr>
        <w:t xml:space="preserve"> שברים מפרקיים בקרסול, וכן שבר בכף יד שמאל ושבר בצלע ימין. </w:t>
      </w:r>
      <w:r w:rsidR="000F6E69">
        <w:rPr>
          <w:rFonts w:ascii="Arial" w:hAnsi="Arial" w:hint="cs"/>
          <w:rtl/>
        </w:rPr>
        <w:t>א.א.</w:t>
      </w:r>
      <w:r>
        <w:rPr>
          <w:rFonts w:ascii="Arial" w:hAnsi="Arial"/>
          <w:rtl/>
        </w:rPr>
        <w:t xml:space="preserve"> פונה אל בית החולים איכילוב בתל אביב, שם אושפז עד ליום 12.6.17. במהלך אשפוזו ואף לאחריו, נזקק </w:t>
      </w:r>
      <w:r w:rsidR="000F6E69">
        <w:rPr>
          <w:rFonts w:ascii="Arial" w:hAnsi="Arial" w:hint="cs"/>
          <w:rtl/>
        </w:rPr>
        <w:t>א.א.</w:t>
      </w:r>
      <w:r>
        <w:rPr>
          <w:rFonts w:ascii="Arial" w:hAnsi="Arial"/>
          <w:rtl/>
        </w:rPr>
        <w:t xml:space="preserve"> לסדרה של ניתוחים. </w:t>
      </w:r>
      <w:r>
        <w:rPr>
          <w:rFonts w:ascii="Arial" w:hAnsi="Arial" w:hint="cs"/>
          <w:rtl/>
        </w:rPr>
        <w:t xml:space="preserve">ביום 19.11.18 עבר </w:t>
      </w:r>
      <w:r w:rsidR="000F6E69">
        <w:rPr>
          <w:rFonts w:ascii="Arial" w:hAnsi="Arial" w:hint="cs"/>
          <w:rtl/>
        </w:rPr>
        <w:t>א.א.</w:t>
      </w:r>
      <w:r>
        <w:rPr>
          <w:rFonts w:ascii="Arial" w:hAnsi="Arial" w:hint="cs"/>
          <w:rtl/>
        </w:rPr>
        <w:t xml:space="preserve"> ניתוח לקטיעת רגל ימין מתחת לברך. </w:t>
      </w:r>
    </w:p>
    <w:p w:rsidR="00795C7E" w:rsidRDefault="00795C7E" w:rsidP="00795C7E">
      <w:pPr>
        <w:pStyle w:val="aff8"/>
        <w:rPr>
          <w:rFonts w:ascii="Arial" w:hAnsi="Arial"/>
          <w:rtl/>
        </w:rPr>
      </w:pPr>
    </w:p>
    <w:p w:rsidR="00795C7E" w:rsidRDefault="00795C7E" w:rsidP="00795C7E">
      <w:pPr>
        <w:tabs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</w:p>
    <w:p w:rsidR="00795C7E" w:rsidRDefault="00795C7E" w:rsidP="00D5436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/>
          <w:rtl/>
        </w:rPr>
        <w:t>ב</w:t>
      </w:r>
      <w:r>
        <w:rPr>
          <w:rFonts w:ascii="Arial" w:hAnsi="Arial" w:hint="cs"/>
          <w:rtl/>
        </w:rPr>
        <w:t>המשך לאמור בסעיף 9 שלעיל, כתוצאה מה</w:t>
      </w:r>
      <w:r>
        <w:rPr>
          <w:rFonts w:ascii="Arial" w:hAnsi="Arial"/>
          <w:rtl/>
        </w:rPr>
        <w:t xml:space="preserve">תאונה, </w:t>
      </w:r>
      <w:r>
        <w:rPr>
          <w:rFonts w:ascii="Arial" w:hAnsi="Arial" w:hint="cs"/>
          <w:rtl/>
        </w:rPr>
        <w:t xml:space="preserve">נגרמו חבלות גם </w:t>
      </w:r>
      <w:proofErr w:type="spellStart"/>
      <w:r>
        <w:rPr>
          <w:rFonts w:ascii="Arial" w:hAnsi="Arial" w:hint="cs"/>
          <w:rtl/>
        </w:rPr>
        <w:t>ל</w:t>
      </w:r>
      <w:r w:rsidR="00D54364">
        <w:rPr>
          <w:rFonts w:ascii="Arial" w:hAnsi="Arial" w:hint="cs"/>
          <w:rtl/>
        </w:rPr>
        <w:t>ב.ב</w:t>
      </w:r>
      <w:proofErr w:type="spellEnd"/>
      <w:r w:rsidR="00B61074">
        <w:rPr>
          <w:rFonts w:ascii="Arial" w:hAnsi="Arial" w:hint="cs"/>
          <w:rtl/>
        </w:rPr>
        <w:t>.</w:t>
      </w:r>
      <w:r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ולבתו </w:t>
      </w:r>
      <w:r w:rsidR="00D54364">
        <w:rPr>
          <w:rFonts w:ascii="Arial" w:hAnsi="Arial" w:hint="cs"/>
          <w:rtl/>
        </w:rPr>
        <w:t>ג.ג.</w:t>
      </w:r>
      <w:r>
        <w:rPr>
          <w:rFonts w:ascii="Arial" w:hAnsi="Arial" w:hint="cs"/>
          <w:rtl/>
        </w:rPr>
        <w:t xml:space="preserve">, ילידת 31.7.2007 </w:t>
      </w:r>
      <w:r>
        <w:rPr>
          <w:rFonts w:ascii="Arial" w:hAnsi="Arial"/>
          <w:rtl/>
        </w:rPr>
        <w:t>(להלן</w:t>
      </w:r>
      <w:r>
        <w:rPr>
          <w:rFonts w:ascii="Arial" w:hAnsi="Arial" w:hint="cs"/>
          <w:rtl/>
        </w:rPr>
        <w:t>, בהתאמה</w:t>
      </w:r>
      <w:r>
        <w:rPr>
          <w:rFonts w:ascii="Arial" w:hAnsi="Arial"/>
          <w:rtl/>
        </w:rPr>
        <w:t xml:space="preserve"> – </w:t>
      </w:r>
      <w:r w:rsidR="00D54364">
        <w:rPr>
          <w:rFonts w:ascii="Arial" w:hAnsi="Arial" w:hint="cs"/>
          <w:b/>
          <w:bCs/>
          <w:rtl/>
        </w:rPr>
        <w:t>..</w:t>
      </w:r>
      <w:r>
        <w:rPr>
          <w:rFonts w:ascii="Arial" w:hAnsi="Arial"/>
          <w:rtl/>
        </w:rPr>
        <w:t xml:space="preserve">) </w:t>
      </w:r>
      <w:r>
        <w:rPr>
          <w:rFonts w:ascii="Arial" w:hAnsi="Arial" w:hint="cs"/>
          <w:rtl/>
        </w:rPr>
        <w:t>ששהו באותה עת, ב</w:t>
      </w:r>
      <w:r>
        <w:rPr>
          <w:rFonts w:ascii="Arial" w:hAnsi="Arial"/>
          <w:rtl/>
        </w:rPr>
        <w:t xml:space="preserve">רכבו </w:t>
      </w:r>
      <w:r>
        <w:rPr>
          <w:rFonts w:ascii="Arial" w:hAnsi="Arial" w:hint="cs"/>
          <w:rtl/>
        </w:rPr>
        <w:t xml:space="preserve">של עמי </w:t>
      </w:r>
      <w:r>
        <w:rPr>
          <w:rFonts w:ascii="Arial" w:hAnsi="Arial"/>
          <w:rtl/>
        </w:rPr>
        <w:t xml:space="preserve">מסוג מאזדה </w:t>
      </w:r>
      <w:proofErr w:type="spellStart"/>
      <w:r>
        <w:rPr>
          <w:rFonts w:ascii="Arial" w:hAnsi="Arial"/>
          <w:rtl/>
        </w:rPr>
        <w:t>מ.ר</w:t>
      </w:r>
      <w:proofErr w:type="spellEnd"/>
      <w:r>
        <w:rPr>
          <w:rFonts w:ascii="Arial" w:hAnsi="Arial"/>
          <w:rtl/>
        </w:rPr>
        <w:t>.</w:t>
      </w:r>
      <w:r w:rsidR="00B61074">
        <w:rPr>
          <w:rFonts w:ascii="Arial" w:hAnsi="Arial" w:hint="cs"/>
          <w:rtl/>
        </w:rPr>
        <w:t>....</w:t>
      </w:r>
      <w:r>
        <w:rPr>
          <w:rFonts w:ascii="Arial" w:hAnsi="Arial"/>
          <w:rtl/>
        </w:rPr>
        <w:t xml:space="preserve"> (להלן – </w:t>
      </w:r>
      <w:r>
        <w:rPr>
          <w:rFonts w:ascii="Arial" w:hAnsi="Arial"/>
          <w:b/>
          <w:bCs/>
          <w:rtl/>
        </w:rPr>
        <w:t>רכב</w:t>
      </w:r>
      <w:r>
        <w:rPr>
          <w:rFonts w:ascii="Arial" w:hAnsi="Arial" w:hint="cs"/>
          <w:b/>
          <w:bCs/>
          <w:rtl/>
        </w:rPr>
        <w:t xml:space="preserve"> </w:t>
      </w:r>
      <w:proofErr w:type="spellStart"/>
      <w:r>
        <w:rPr>
          <w:rFonts w:ascii="Arial" w:hAnsi="Arial" w:hint="cs"/>
          <w:b/>
          <w:bCs/>
          <w:rtl/>
        </w:rPr>
        <w:t>המאזדה</w:t>
      </w:r>
      <w:proofErr w:type="spellEnd"/>
      <w:r>
        <w:rPr>
          <w:rFonts w:ascii="Arial" w:hAnsi="Arial"/>
          <w:rtl/>
        </w:rPr>
        <w:t xml:space="preserve">), בחניון הרכבים העילי בבניין. </w:t>
      </w:r>
      <w:proofErr w:type="spellStart"/>
      <w:r>
        <w:rPr>
          <w:rFonts w:ascii="Arial" w:hAnsi="Arial"/>
          <w:rtl/>
        </w:rPr>
        <w:t>ל</w:t>
      </w:r>
      <w:r w:rsidR="00D54364">
        <w:rPr>
          <w:rFonts w:ascii="Arial" w:hAnsi="Arial" w:hint="cs"/>
          <w:rtl/>
        </w:rPr>
        <w:t>ב.ב</w:t>
      </w:r>
      <w:proofErr w:type="spellEnd"/>
      <w:r w:rsidR="00D54364">
        <w:rPr>
          <w:rFonts w:ascii="Arial" w:hAnsi="Arial" w:hint="cs"/>
          <w:rtl/>
        </w:rPr>
        <w:t>.</w:t>
      </w:r>
      <w:r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נגרמה </w:t>
      </w:r>
      <w:proofErr w:type="spellStart"/>
      <w:r>
        <w:rPr>
          <w:rFonts w:ascii="Arial" w:hAnsi="Arial"/>
          <w:rtl/>
        </w:rPr>
        <w:t>לצרציה</w:t>
      </w:r>
      <w:proofErr w:type="spellEnd"/>
      <w:r>
        <w:rPr>
          <w:rFonts w:ascii="Arial" w:hAnsi="Arial"/>
          <w:rtl/>
        </w:rPr>
        <w:t xml:space="preserve"> בעורף, ללא דמם פעיל, מלווה בכאבים בצוואר</w:t>
      </w:r>
      <w:r>
        <w:rPr>
          <w:rFonts w:ascii="Arial" w:hAnsi="Arial" w:hint="cs"/>
          <w:rtl/>
        </w:rPr>
        <w:t xml:space="preserve">. הוא </w:t>
      </w:r>
      <w:r>
        <w:rPr>
          <w:rFonts w:ascii="Arial" w:hAnsi="Arial"/>
          <w:rtl/>
        </w:rPr>
        <w:t>פונה לבית החולים וולפסון ביום 13.2.17 ושוחרר מבית החולים למחרת.</w:t>
      </w:r>
      <w:r>
        <w:rPr>
          <w:rFonts w:ascii="Arial" w:hAnsi="Arial" w:hint="cs"/>
          <w:rtl/>
        </w:rPr>
        <w:t xml:space="preserve"> </w:t>
      </w:r>
      <w:proofErr w:type="spellStart"/>
      <w:r>
        <w:rPr>
          <w:rFonts w:ascii="Arial" w:hAnsi="Arial" w:hint="cs"/>
          <w:rtl/>
        </w:rPr>
        <w:t>ל</w:t>
      </w:r>
      <w:r w:rsidR="00D54364">
        <w:rPr>
          <w:rFonts w:ascii="Arial" w:hAnsi="Arial" w:hint="cs"/>
          <w:rtl/>
        </w:rPr>
        <w:t>ג.ג</w:t>
      </w:r>
      <w:proofErr w:type="spellEnd"/>
      <w:r w:rsidR="00D54364">
        <w:rPr>
          <w:rFonts w:ascii="Arial" w:hAnsi="Arial" w:hint="cs"/>
          <w:rtl/>
        </w:rPr>
        <w:t>.</w:t>
      </w:r>
      <w:r>
        <w:rPr>
          <w:rFonts w:ascii="Arial" w:hAnsi="Arial" w:hint="cs"/>
          <w:rtl/>
        </w:rPr>
        <w:t xml:space="preserve"> נגרם חתך שטחי כ-2 ס"מ על הקרקפת מימין, מלווה בכאבי ראש.</w:t>
      </w:r>
      <w:r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בנוסף למתואר לעיל, </w:t>
      </w:r>
      <w:r>
        <w:rPr>
          <w:rFonts w:ascii="Arial" w:hAnsi="Arial"/>
          <w:rtl/>
        </w:rPr>
        <w:t xml:space="preserve">נגרם נזק לרכבו של </w:t>
      </w:r>
      <w:r w:rsidR="00D54364">
        <w:rPr>
          <w:rFonts w:ascii="Arial" w:hAnsi="Arial" w:hint="cs"/>
          <w:rtl/>
        </w:rPr>
        <w:t>ב.ב.</w:t>
      </w:r>
      <w:r>
        <w:rPr>
          <w:rFonts w:ascii="Arial" w:hAnsi="Arial" w:hint="cs"/>
          <w:rtl/>
        </w:rPr>
        <w:t xml:space="preserve"> עד כדי הכרזתו כ"אובדן מוחלט", וכן נגרם נזק עד כדי "אובדן מוחלט" לרכב מסוג פולקסווגן פולו </w:t>
      </w:r>
      <w:proofErr w:type="spellStart"/>
      <w:r>
        <w:rPr>
          <w:rFonts w:ascii="Arial" w:hAnsi="Arial" w:hint="cs"/>
          <w:rtl/>
        </w:rPr>
        <w:t>מ.ר</w:t>
      </w:r>
      <w:proofErr w:type="spellEnd"/>
      <w:r>
        <w:rPr>
          <w:rFonts w:ascii="Arial" w:hAnsi="Arial" w:hint="cs"/>
          <w:rtl/>
        </w:rPr>
        <w:t>.</w:t>
      </w:r>
      <w:r w:rsidR="00D54364">
        <w:rPr>
          <w:rFonts w:ascii="Arial" w:hAnsi="Arial" w:hint="cs"/>
          <w:rtl/>
        </w:rPr>
        <w:t>..</w:t>
      </w:r>
      <w:r>
        <w:rPr>
          <w:rFonts w:ascii="Arial" w:hAnsi="Arial" w:hint="cs"/>
          <w:rtl/>
        </w:rPr>
        <w:t xml:space="preserve">(להלן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</w:t>
      </w:r>
      <w:r w:rsidRPr="00153184">
        <w:rPr>
          <w:rFonts w:ascii="Arial" w:hAnsi="Arial" w:hint="eastAsia"/>
          <w:b/>
          <w:bCs/>
          <w:rtl/>
        </w:rPr>
        <w:t>רכב</w:t>
      </w:r>
      <w:r w:rsidRPr="00153184">
        <w:rPr>
          <w:rFonts w:ascii="Arial" w:hAnsi="Arial"/>
          <w:b/>
          <w:bCs/>
          <w:rtl/>
        </w:rPr>
        <w:t xml:space="preserve"> </w:t>
      </w:r>
      <w:proofErr w:type="spellStart"/>
      <w:r w:rsidRPr="00153184">
        <w:rPr>
          <w:rFonts w:ascii="Arial" w:hAnsi="Arial" w:hint="eastAsia"/>
          <w:b/>
          <w:bCs/>
          <w:rtl/>
        </w:rPr>
        <w:t>הפולקסווגן</w:t>
      </w:r>
      <w:proofErr w:type="spellEnd"/>
      <w:r>
        <w:rPr>
          <w:rFonts w:ascii="Arial" w:hAnsi="Arial" w:hint="cs"/>
          <w:rtl/>
        </w:rPr>
        <w:t xml:space="preserve">) שבבעלות </w:t>
      </w:r>
      <w:r w:rsidR="00D54364">
        <w:rPr>
          <w:rFonts w:ascii="Arial" w:hAnsi="Arial" w:hint="cs"/>
          <w:rtl/>
        </w:rPr>
        <w:t>..</w:t>
      </w:r>
      <w:r>
        <w:rPr>
          <w:rFonts w:ascii="Arial" w:hAnsi="Arial" w:hint="cs"/>
          <w:rtl/>
        </w:rPr>
        <w:t xml:space="preserve">, אשתו של </w:t>
      </w:r>
      <w:r w:rsidR="00D54364">
        <w:rPr>
          <w:rFonts w:ascii="Arial" w:hAnsi="Arial" w:hint="cs"/>
          <w:rtl/>
        </w:rPr>
        <w:t>ב.ב.</w:t>
      </w:r>
      <w:r>
        <w:rPr>
          <w:rFonts w:ascii="Arial" w:hAnsi="Arial" w:hint="cs"/>
          <w:rtl/>
        </w:rPr>
        <w:t>, אשר חנה באותה עת בחניון תת-קרקעי בבניין</w:t>
      </w:r>
      <w:r>
        <w:rPr>
          <w:rFonts w:ascii="Arial" w:hAnsi="Arial"/>
          <w:rtl/>
        </w:rPr>
        <w:t xml:space="preserve">. </w:t>
      </w:r>
    </w:p>
    <w:p w:rsidR="00795C7E" w:rsidRDefault="00795C7E" w:rsidP="00795C7E">
      <w:pPr>
        <w:tabs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</w:p>
    <w:p w:rsidR="00795C7E" w:rsidRPr="00BD62F6" w:rsidRDefault="00795C7E" w:rsidP="00167E07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בהמשך לאמור בסעיף 9 שלעיל, כתוצאה מהתאונה, נגרמה חבלה </w:t>
      </w:r>
      <w:proofErr w:type="spellStart"/>
      <w:r>
        <w:rPr>
          <w:rFonts w:ascii="Arial" w:hAnsi="Arial" w:hint="cs"/>
          <w:rtl/>
        </w:rPr>
        <w:t>ל</w:t>
      </w:r>
      <w:r w:rsidR="00167E07">
        <w:rPr>
          <w:rFonts w:ascii="Arial" w:hAnsi="Arial" w:hint="cs"/>
          <w:rtl/>
        </w:rPr>
        <w:t>ד.ד</w:t>
      </w:r>
      <w:proofErr w:type="spellEnd"/>
      <w:r w:rsidR="00167E07">
        <w:rPr>
          <w:rFonts w:ascii="Arial" w:hAnsi="Arial" w:hint="cs"/>
          <w:rtl/>
        </w:rPr>
        <w:t>.</w:t>
      </w:r>
      <w:r>
        <w:rPr>
          <w:rFonts w:ascii="Arial" w:hAnsi="Arial"/>
          <w:rtl/>
        </w:rPr>
        <w:t xml:space="preserve">(להלן – </w:t>
      </w:r>
      <w:r w:rsidR="00167E07">
        <w:rPr>
          <w:rFonts w:ascii="Arial" w:hAnsi="Arial" w:hint="cs"/>
          <w:b/>
          <w:bCs/>
          <w:rtl/>
        </w:rPr>
        <w:t>ד.ד.</w:t>
      </w:r>
      <w:r>
        <w:rPr>
          <w:rFonts w:ascii="Arial" w:hAnsi="Arial"/>
          <w:rtl/>
        </w:rPr>
        <w:t>)</w:t>
      </w:r>
      <w:r>
        <w:rPr>
          <w:rFonts w:ascii="Arial" w:hAnsi="Arial" w:hint="cs"/>
          <w:rtl/>
        </w:rPr>
        <w:t>,</w:t>
      </w:r>
      <w:r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אשר עצר באותה עת </w:t>
      </w:r>
      <w:r>
        <w:rPr>
          <w:rFonts w:ascii="Arial" w:hAnsi="Arial"/>
          <w:rtl/>
        </w:rPr>
        <w:t>את רכבו</w:t>
      </w:r>
      <w:r>
        <w:rPr>
          <w:rFonts w:ascii="Arial" w:hAnsi="Arial" w:hint="cs"/>
          <w:rtl/>
        </w:rPr>
        <w:t>,</w:t>
      </w:r>
      <w:r>
        <w:rPr>
          <w:rFonts w:ascii="Arial" w:hAnsi="Arial"/>
          <w:rtl/>
        </w:rPr>
        <w:t xml:space="preserve"> מסוג פולקסוואגן </w:t>
      </w:r>
      <w:proofErr w:type="spellStart"/>
      <w:r>
        <w:rPr>
          <w:rFonts w:ascii="Arial" w:hAnsi="Arial"/>
          <w:rtl/>
        </w:rPr>
        <w:t>פאסאט</w:t>
      </w:r>
      <w:proofErr w:type="spellEnd"/>
      <w:r>
        <w:rPr>
          <w:rFonts w:ascii="Arial" w:hAnsi="Arial"/>
          <w:rtl/>
        </w:rPr>
        <w:t xml:space="preserve"> בצד הדרך, בסמוך לבניי</w:t>
      </w:r>
      <w:r>
        <w:rPr>
          <w:rFonts w:ascii="Arial" w:hAnsi="Arial" w:hint="cs"/>
          <w:rtl/>
        </w:rPr>
        <w:t>ן.</w:t>
      </w:r>
      <w:r>
        <w:rPr>
          <w:rFonts w:ascii="Arial" w:hAnsi="Arial"/>
          <w:rtl/>
        </w:rPr>
        <w:t xml:space="preserve"> </w:t>
      </w:r>
      <w:r w:rsidR="00167E07">
        <w:rPr>
          <w:rFonts w:ascii="Arial" w:hAnsi="Arial" w:hint="cs"/>
          <w:rtl/>
        </w:rPr>
        <w:t>ד.ד.</w:t>
      </w:r>
      <w:r>
        <w:rPr>
          <w:rFonts w:ascii="Arial" w:hAnsi="Arial"/>
          <w:rtl/>
        </w:rPr>
        <w:t xml:space="preserve"> נחבל בראשו ובגבו ופונה אל בית החולים וולפסון לקבלת טיפול רפואי.</w:t>
      </w:r>
      <w:r>
        <w:rPr>
          <w:rFonts w:ascii="Arial" w:hAnsi="Arial" w:hint="cs"/>
          <w:rtl/>
        </w:rPr>
        <w:t xml:space="preserve"> כמו כן</w:t>
      </w:r>
      <w:r>
        <w:rPr>
          <w:rFonts w:ascii="Arial" w:hAnsi="Arial"/>
          <w:rtl/>
        </w:rPr>
        <w:t>, ניזוק רכבו של</w:t>
      </w:r>
      <w:r>
        <w:rPr>
          <w:rFonts w:ascii="Arial" w:hAnsi="Arial" w:hint="cs"/>
          <w:rtl/>
        </w:rPr>
        <w:t xml:space="preserve"> </w:t>
      </w:r>
      <w:r w:rsidR="00167E07">
        <w:rPr>
          <w:rFonts w:ascii="Arial" w:hAnsi="Arial" w:hint="cs"/>
          <w:rtl/>
        </w:rPr>
        <w:t>ד.ד.</w:t>
      </w:r>
    </w:p>
    <w:p w:rsidR="00795C7E" w:rsidRPr="00167E07" w:rsidRDefault="00795C7E" w:rsidP="00795C7E">
      <w:pPr>
        <w:tabs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795C7E" w:rsidRDefault="00795C7E" w:rsidP="00167E07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נאשמים 1-3</w:t>
      </w:r>
      <w:r>
        <w:rPr>
          <w:rFonts w:ascii="Arial" w:hAnsi="Arial"/>
          <w:b/>
          <w:bCs/>
          <w:rtl/>
        </w:rPr>
        <w:t>, נהגו בדרך נמהרת ורשלנית בעגורן שבפיקוחם, סיכנו את חייהם של העובדים באתר</w:t>
      </w:r>
      <w:r>
        <w:rPr>
          <w:rFonts w:ascii="Arial" w:hAnsi="Arial" w:hint="cs"/>
          <w:b/>
          <w:bCs/>
          <w:rtl/>
        </w:rPr>
        <w:t xml:space="preserve"> ושל עוברי אורח</w:t>
      </w:r>
      <w:r>
        <w:rPr>
          <w:rFonts w:ascii="Arial" w:hAnsi="Arial"/>
          <w:b/>
          <w:bCs/>
          <w:rtl/>
        </w:rPr>
        <w:t xml:space="preserve"> וגרמו לתאונה, לפציעתם של </w:t>
      </w:r>
      <w:r w:rsidR="00167E07">
        <w:rPr>
          <w:rFonts w:ascii="Arial" w:hAnsi="Arial" w:hint="cs"/>
          <w:b/>
          <w:bCs/>
          <w:rtl/>
        </w:rPr>
        <w:t xml:space="preserve">א.א., ב.ב., ג.ג., </w:t>
      </w:r>
      <w:proofErr w:type="spellStart"/>
      <w:r>
        <w:rPr>
          <w:rFonts w:ascii="Arial" w:hAnsi="Arial"/>
          <w:b/>
          <w:bCs/>
          <w:rtl/>
        </w:rPr>
        <w:t>ו</w:t>
      </w:r>
      <w:r w:rsidR="00167E07">
        <w:rPr>
          <w:rFonts w:ascii="Arial" w:hAnsi="Arial" w:hint="cs"/>
          <w:b/>
          <w:bCs/>
          <w:rtl/>
        </w:rPr>
        <w:t>ד.ד</w:t>
      </w:r>
      <w:proofErr w:type="spellEnd"/>
      <w:r w:rsidR="00167E07">
        <w:rPr>
          <w:rFonts w:ascii="Arial" w:hAnsi="Arial" w:hint="cs"/>
          <w:b/>
          <w:bCs/>
          <w:rtl/>
        </w:rPr>
        <w:t>.</w:t>
      </w:r>
      <w:r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(להלן - </w:t>
      </w:r>
      <w:r w:rsidRPr="00C91423">
        <w:rPr>
          <w:rFonts w:ascii="Arial" w:hAnsi="Arial" w:hint="cs"/>
          <w:b/>
          <w:bCs/>
          <w:rtl/>
        </w:rPr>
        <w:t>הנפגעים</w:t>
      </w:r>
      <w:r>
        <w:rPr>
          <w:rFonts w:ascii="Arial" w:hAnsi="Arial" w:hint="cs"/>
          <w:b/>
          <w:bCs/>
          <w:rtl/>
        </w:rPr>
        <w:t xml:space="preserve">) </w:t>
      </w:r>
      <w:r>
        <w:rPr>
          <w:rFonts w:ascii="Arial" w:hAnsi="Arial"/>
          <w:b/>
          <w:bCs/>
          <w:rtl/>
        </w:rPr>
        <w:t>ולנזק לרכבים, בין היתר במעשים ובמחדלים, שיפורטו להלן:</w:t>
      </w:r>
    </w:p>
    <w:p w:rsidR="00795C7E" w:rsidRDefault="00795C7E" w:rsidP="00795C7E">
      <w:pPr>
        <w:pStyle w:val="aff8"/>
        <w:keepLines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 w:hint="cs"/>
          <w:rtl/>
        </w:rPr>
        <w:t>נאשמים 1-3</w:t>
      </w:r>
      <w:r>
        <w:rPr>
          <w:rFonts w:ascii="Arial" w:hAnsi="Arial"/>
          <w:rtl/>
        </w:rPr>
        <w:t xml:space="preserve"> לא נקטו באמצעי הזהירות הנאותים, לשם הבטחת יציבותו של העגורן ולשם ביסוסו כיאות, באופן בטיחותי ובטוח באתר, והפעילו את העגורן מבלי לתת דעתם לסכנות הנשקפות מ</w:t>
      </w:r>
      <w:r>
        <w:rPr>
          <w:rFonts w:ascii="Arial" w:hAnsi="Arial" w:hint="cs"/>
          <w:rtl/>
        </w:rPr>
        <w:t>אופן ביסוסו הלקוי</w:t>
      </w:r>
      <w:r>
        <w:rPr>
          <w:rFonts w:ascii="Arial" w:hAnsi="Arial"/>
          <w:rtl/>
        </w:rPr>
        <w:t>.</w:t>
      </w:r>
    </w:p>
    <w:p w:rsidR="00795C7E" w:rsidRDefault="00795C7E" w:rsidP="00795C7E">
      <w:pPr>
        <w:numPr>
          <w:ilvl w:val="2"/>
          <w:numId w:val="4"/>
        </w:numPr>
        <w:tabs>
          <w:tab w:val="left" w:pos="720"/>
          <w:tab w:val="left" w:pos="1440"/>
          <w:tab w:val="left" w:pos="2880"/>
        </w:tabs>
        <w:rPr>
          <w:rFonts w:ascii="Arial" w:hAnsi="Arial"/>
        </w:rPr>
      </w:pPr>
      <w:r w:rsidRPr="00553E8E">
        <w:rPr>
          <w:rFonts w:ascii="Arial" w:hAnsi="Arial" w:hint="cs"/>
          <w:rtl/>
        </w:rPr>
        <w:t>נאשמים 1-3</w:t>
      </w:r>
      <w:r w:rsidRPr="00553E8E">
        <w:rPr>
          <w:rFonts w:ascii="Arial" w:hAnsi="Arial"/>
          <w:rtl/>
        </w:rPr>
        <w:t xml:space="preserve"> ביצעו את ביסוס העגורן באתר</w:t>
      </w:r>
      <w:r w:rsidRPr="00553E8E">
        <w:rPr>
          <w:rFonts w:ascii="Arial" w:hAnsi="Arial" w:hint="cs"/>
          <w:rtl/>
        </w:rPr>
        <w:t>,</w:t>
      </w:r>
      <w:r w:rsidRPr="00553E8E">
        <w:rPr>
          <w:rFonts w:ascii="Arial" w:hAnsi="Arial"/>
          <w:rtl/>
        </w:rPr>
        <w:t xml:space="preserve"> באופן החורג מהאמור בתוכנית לביסוס העגורן</w:t>
      </w:r>
      <w:r>
        <w:rPr>
          <w:rFonts w:ascii="Arial" w:hAnsi="Arial" w:hint="cs"/>
          <w:rtl/>
        </w:rPr>
        <w:t>,</w:t>
      </w:r>
      <w:r w:rsidRPr="00553E8E">
        <w:rPr>
          <w:rFonts w:ascii="Arial" w:hAnsi="Arial" w:hint="cs"/>
          <w:rtl/>
        </w:rPr>
        <w:t xml:space="preserve"> וזאת </w:t>
      </w:r>
      <w:r>
        <w:rPr>
          <w:rFonts w:ascii="Arial" w:hAnsi="Arial"/>
          <w:rtl/>
        </w:rPr>
        <w:t xml:space="preserve">מבלי ליידע את </w:t>
      </w:r>
      <w:r>
        <w:rPr>
          <w:rFonts w:ascii="Arial" w:hAnsi="Arial" w:hint="cs"/>
          <w:rtl/>
        </w:rPr>
        <w:t xml:space="preserve">המהנדס </w:t>
      </w:r>
      <w:r>
        <w:rPr>
          <w:rFonts w:ascii="Arial" w:hAnsi="Arial"/>
          <w:rtl/>
        </w:rPr>
        <w:t>בשינויים</w:t>
      </w:r>
      <w:r>
        <w:rPr>
          <w:rFonts w:ascii="Arial" w:hAnsi="Arial" w:hint="cs"/>
          <w:rtl/>
        </w:rPr>
        <w:t xml:space="preserve"> שביצעו כתוצאה מהתכנון השגוי שערך ו</w:t>
      </w:r>
      <w:r w:rsidRPr="00553E8E">
        <w:rPr>
          <w:rFonts w:ascii="Arial" w:hAnsi="Arial"/>
          <w:rtl/>
        </w:rPr>
        <w:t xml:space="preserve">מבלי </w:t>
      </w:r>
      <w:r>
        <w:rPr>
          <w:rFonts w:ascii="Arial" w:hAnsi="Arial" w:hint="cs"/>
          <w:rtl/>
        </w:rPr>
        <w:t xml:space="preserve">שווידאו </w:t>
      </w:r>
      <w:r w:rsidRPr="00553E8E">
        <w:rPr>
          <w:rFonts w:ascii="Arial" w:hAnsi="Arial"/>
          <w:rtl/>
        </w:rPr>
        <w:t xml:space="preserve">כי ביצוע </w:t>
      </w:r>
      <w:r>
        <w:rPr>
          <w:rFonts w:ascii="Arial" w:hAnsi="Arial" w:hint="cs"/>
          <w:rtl/>
        </w:rPr>
        <w:t xml:space="preserve">הביסוס באופן המתואר, הינו </w:t>
      </w:r>
      <w:r w:rsidRPr="00553E8E">
        <w:rPr>
          <w:rFonts w:ascii="Arial" w:hAnsi="Arial"/>
          <w:rtl/>
        </w:rPr>
        <w:t>בטיחותי ומבטיח את יציבות העגורן</w:t>
      </w:r>
      <w:r>
        <w:rPr>
          <w:rFonts w:ascii="Arial" w:hAnsi="Arial" w:hint="cs"/>
          <w:rtl/>
        </w:rPr>
        <w:t>.</w:t>
      </w:r>
      <w:r w:rsidRPr="00553E8E">
        <w:rPr>
          <w:rFonts w:ascii="Arial" w:hAnsi="Arial"/>
          <w:rtl/>
        </w:rPr>
        <w:t xml:space="preserve"> </w:t>
      </w:r>
    </w:p>
    <w:p w:rsidR="00795C7E" w:rsidRDefault="00795C7E" w:rsidP="00795C7E">
      <w:pPr>
        <w:numPr>
          <w:ilvl w:val="2"/>
          <w:numId w:val="4"/>
        </w:numPr>
        <w:tabs>
          <w:tab w:val="left" w:pos="720"/>
          <w:tab w:val="left" w:pos="1440"/>
          <w:tab w:val="left" w:pos="2880"/>
        </w:tabs>
        <w:rPr>
          <w:rFonts w:ascii="Arial" w:hAnsi="Arial"/>
        </w:rPr>
      </w:pPr>
      <w:r>
        <w:rPr>
          <w:rFonts w:ascii="Arial" w:hAnsi="Arial" w:hint="cs"/>
          <w:rtl/>
        </w:rPr>
        <w:t xml:space="preserve">נאשמת 1 פעלה לביסוס העגורן באופן שאינו מבטיח את יציבותו ואת בטיחותו, זאת, </w:t>
      </w:r>
      <w:r w:rsidRPr="001D0E53">
        <w:rPr>
          <w:rFonts w:ascii="Arial" w:hAnsi="Arial" w:hint="cs"/>
          <w:rtl/>
        </w:rPr>
        <w:t xml:space="preserve">חרף חובתה כמבצעת הבניה, </w:t>
      </w:r>
      <w:r>
        <w:rPr>
          <w:rFonts w:ascii="Arial" w:hAnsi="Arial" w:hint="cs"/>
          <w:rtl/>
        </w:rPr>
        <w:t xml:space="preserve">על פי סעיף 80 יחד עם סעיף 191 לפקודת הבטיחות בעבודה [נוסח חדש], תש"ל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1970. </w:t>
      </w:r>
    </w:p>
    <w:p w:rsidR="00795C7E" w:rsidRDefault="00795C7E" w:rsidP="00795C7E">
      <w:pPr>
        <w:numPr>
          <w:ilvl w:val="2"/>
          <w:numId w:val="4"/>
        </w:numPr>
        <w:tabs>
          <w:tab w:val="left" w:pos="720"/>
          <w:tab w:val="left" w:pos="1440"/>
          <w:tab w:val="left" w:pos="2880"/>
        </w:tabs>
        <w:rPr>
          <w:rFonts w:ascii="Arial" w:hAnsi="Arial"/>
        </w:rPr>
      </w:pPr>
      <w:r>
        <w:rPr>
          <w:rFonts w:ascii="Arial" w:hAnsi="Arial" w:hint="cs"/>
          <w:rtl/>
        </w:rPr>
        <w:t>נאשם 2 פעל לביסוס העגורן באופן שאינו מבטיח את הצבתו על תשתית יציבה, את יציבותו ואת בטיחותו, זאת, חרף חובתו</w:t>
      </w:r>
      <w:r w:rsidRPr="001D0E53"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</w:rPr>
        <w:t>על פי סעיפים 35 ו-36  יחד עם סעיף 3 לתקנות הבטיחות בעבודה (עגורני צריח), תשכ"ז - 1966.</w:t>
      </w:r>
    </w:p>
    <w:p w:rsidR="00795C7E" w:rsidRDefault="00795C7E" w:rsidP="00795C7E">
      <w:pPr>
        <w:tabs>
          <w:tab w:val="left" w:pos="1440"/>
          <w:tab w:val="left" w:pos="2880"/>
        </w:tabs>
        <w:ind w:left="2160"/>
        <w:rPr>
          <w:rFonts w:ascii="Arial" w:hAnsi="Arial"/>
        </w:rPr>
      </w:pPr>
    </w:p>
    <w:p w:rsidR="00795C7E" w:rsidRPr="00071406" w:rsidRDefault="00795C7E" w:rsidP="00795C7E">
      <w:pPr>
        <w:tabs>
          <w:tab w:val="left" w:pos="720"/>
          <w:tab w:val="left" w:pos="1440"/>
          <w:tab w:val="left" w:pos="2160"/>
          <w:tab w:val="left" w:pos="2880"/>
        </w:tabs>
        <w:ind w:left="2160"/>
        <w:rPr>
          <w:rFonts w:ascii="Arial" w:hAnsi="Arial"/>
        </w:rPr>
      </w:pPr>
    </w:p>
    <w:p w:rsidR="00795C7E" w:rsidRDefault="00795C7E" w:rsidP="00795C7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" w:hAnsi="Arial"/>
        </w:rPr>
      </w:pPr>
      <w:r>
        <w:rPr>
          <w:rFonts w:ascii="Arial" w:hAnsi="Arial"/>
          <w:rtl/>
        </w:rPr>
        <w:t xml:space="preserve">במעשיהם </w:t>
      </w:r>
      <w:r>
        <w:rPr>
          <w:rFonts w:ascii="Arial" w:hAnsi="Arial" w:hint="cs"/>
          <w:rtl/>
        </w:rPr>
        <w:t xml:space="preserve">ובמחדליהם </w:t>
      </w:r>
      <w:r>
        <w:rPr>
          <w:rFonts w:ascii="Arial" w:hAnsi="Arial"/>
          <w:rtl/>
        </w:rPr>
        <w:t xml:space="preserve">המתוארים לעיל, נהגו </w:t>
      </w:r>
      <w:r>
        <w:rPr>
          <w:rFonts w:ascii="Arial" w:hAnsi="Arial" w:hint="cs"/>
          <w:rtl/>
        </w:rPr>
        <w:t>נאשמים 1-3</w:t>
      </w:r>
      <w:r>
        <w:rPr>
          <w:rFonts w:ascii="Arial" w:hAnsi="Arial"/>
          <w:rtl/>
        </w:rPr>
        <w:t xml:space="preserve"> בפזיזות וברשלנות בעגורן שבפיקוחם וגרמו ברשלנותם לחבלותיהם של </w:t>
      </w:r>
      <w:r>
        <w:rPr>
          <w:rFonts w:ascii="Arial" w:hAnsi="Arial" w:hint="cs"/>
          <w:rtl/>
        </w:rPr>
        <w:t xml:space="preserve">הנפגעים </w:t>
      </w:r>
      <w:r>
        <w:rPr>
          <w:rFonts w:ascii="Arial" w:hAnsi="Arial"/>
          <w:rtl/>
        </w:rPr>
        <w:t>וכן לנזק לרכוש.</w:t>
      </w:r>
    </w:p>
    <w:p w:rsidR="00795C7E" w:rsidRDefault="00795C7E" w:rsidP="00795C7E">
      <w:pPr>
        <w:tabs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795C7E" w:rsidRDefault="00795C7E" w:rsidP="00795C7E">
      <w:pPr>
        <w:tabs>
          <w:tab w:val="left" w:pos="1440"/>
          <w:tab w:val="left" w:pos="2160"/>
          <w:tab w:val="left" w:pos="2880"/>
        </w:tabs>
        <w:rPr>
          <w:rFonts w:ascii="Arial" w:hAnsi="Arial"/>
          <w:rtl/>
        </w:rPr>
      </w:pPr>
    </w:p>
    <w:p w:rsidR="00795C7E" w:rsidRDefault="00795C7E" w:rsidP="00795C7E">
      <w:pPr>
        <w:numPr>
          <w:ilvl w:val="0"/>
          <w:numId w:val="2"/>
        </w:numPr>
        <w:spacing w:after="200" w:line="276" w:lineRule="auto"/>
        <w:ind w:left="0" w:firstLine="0"/>
        <w:jc w:val="left"/>
        <w:rPr>
          <w:b/>
          <w:bCs/>
          <w:u w:val="single"/>
        </w:rPr>
      </w:pPr>
      <w:r>
        <w:rPr>
          <w:b/>
          <w:bCs/>
          <w:u w:val="single"/>
          <w:rtl/>
        </w:rPr>
        <w:t xml:space="preserve">הוראת החיקוק לפיה מואשמים </w:t>
      </w:r>
      <w:r>
        <w:rPr>
          <w:rFonts w:hint="cs"/>
          <w:b/>
          <w:bCs/>
          <w:u w:val="single"/>
          <w:rtl/>
        </w:rPr>
        <w:t>נאשמים 1-3</w:t>
      </w:r>
      <w:r>
        <w:rPr>
          <w:b/>
          <w:bCs/>
          <w:rtl/>
        </w:rPr>
        <w:t xml:space="preserve"> :</w:t>
      </w:r>
    </w:p>
    <w:p w:rsidR="00795C7E" w:rsidRPr="000535D1" w:rsidRDefault="00795C7E" w:rsidP="00795C7E">
      <w:pPr>
        <w:tabs>
          <w:tab w:val="left" w:pos="1440"/>
          <w:tab w:val="left" w:pos="2160"/>
          <w:tab w:val="left" w:pos="2880"/>
        </w:tabs>
        <w:ind w:left="793"/>
        <w:rPr>
          <w:rFonts w:ascii="Arial" w:hAnsi="Arial"/>
          <w:rtl/>
        </w:rPr>
      </w:pPr>
      <w:r>
        <w:rPr>
          <w:b/>
          <w:bCs/>
          <w:rtl/>
        </w:rPr>
        <w:t>מעשה פזיזות ורשלנות (שימוש לא זהיר במכונות)</w:t>
      </w:r>
      <w:r>
        <w:rPr>
          <w:rtl/>
        </w:rPr>
        <w:t xml:space="preserve"> – עבירה לפי סעיף 338(א)(4) לחוק העונשין התשל"ז-1977 (להלן - </w:t>
      </w:r>
      <w:r>
        <w:rPr>
          <w:rFonts w:ascii="Arial" w:hAnsi="Arial"/>
          <w:b/>
          <w:bCs/>
          <w:rtl/>
        </w:rPr>
        <w:t>החוק</w:t>
      </w:r>
      <w:r>
        <w:rPr>
          <w:rFonts w:ascii="Arial" w:hAnsi="Arial"/>
          <w:rtl/>
        </w:rPr>
        <w:t>).</w:t>
      </w:r>
    </w:p>
    <w:p w:rsidR="00795C7E" w:rsidRDefault="00795C7E" w:rsidP="00795C7E">
      <w:pPr>
        <w:rPr>
          <w:b/>
          <w:bCs/>
          <w:sz w:val="24"/>
          <w:rtl/>
        </w:rPr>
      </w:pPr>
    </w:p>
    <w:p w:rsidR="00795C7E" w:rsidRPr="000535D1" w:rsidRDefault="00795C7E" w:rsidP="00795C7E">
      <w:pPr>
        <w:rPr>
          <w:b/>
          <w:bCs/>
          <w:sz w:val="24"/>
          <w:rtl/>
        </w:rPr>
      </w:pPr>
    </w:p>
    <w:p w:rsidR="00795C7E" w:rsidRPr="00F35BF8" w:rsidRDefault="00795C7E" w:rsidP="00795C7E">
      <w:pPr>
        <w:numPr>
          <w:ilvl w:val="0"/>
          <w:numId w:val="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 w:rsidRPr="00F35BF8">
        <w:rPr>
          <w:rFonts w:hint="cs"/>
          <w:b/>
          <w:bCs/>
          <w:u w:val="single"/>
          <w:rtl/>
        </w:rPr>
        <w:t>עדי התביעה</w:t>
      </w:r>
      <w:r>
        <w:rPr>
          <w:rFonts w:hint="cs"/>
          <w:b/>
          <w:bCs/>
          <w:rtl/>
        </w:rPr>
        <w:t xml:space="preserve"> </w:t>
      </w:r>
      <w:r w:rsidRPr="00F35BF8">
        <w:rPr>
          <w:rFonts w:hint="cs"/>
          <w:b/>
          <w:bCs/>
          <w:rtl/>
        </w:rPr>
        <w:t>:</w:t>
      </w:r>
      <w:r w:rsidRPr="00F35BF8">
        <w:rPr>
          <w:b/>
          <w:bCs/>
          <w:rtl/>
        </w:rPr>
        <w:t xml:space="preserve"> </w:t>
      </w:r>
    </w:p>
    <w:p w:rsidR="00795C7E" w:rsidRDefault="00795C7E" w:rsidP="00795C7E">
      <w:pPr>
        <w:tabs>
          <w:tab w:val="center" w:pos="6038"/>
        </w:tabs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 w:hint="cs"/>
          <w:b/>
          <w:bCs/>
          <w:rtl/>
        </w:rPr>
        <w:t>בכבוד רב,</w:t>
      </w:r>
    </w:p>
    <w:p w:rsidR="00795C7E" w:rsidRDefault="00795C7E" w:rsidP="00795C7E">
      <w:pPr>
        <w:tabs>
          <w:tab w:val="center" w:pos="6038"/>
        </w:tabs>
        <w:rPr>
          <w:rFonts w:asciiTheme="minorBidi" w:hAnsiTheme="minorBidi" w:hint="cs"/>
          <w:b/>
          <w:bCs/>
        </w:rPr>
      </w:pPr>
      <w:bookmarkStart w:id="0" w:name="_GoBack"/>
      <w:bookmarkEnd w:id="0"/>
    </w:p>
    <w:p w:rsidR="00795C7E" w:rsidRDefault="00795C7E" w:rsidP="00795C7E">
      <w:pPr>
        <w:tabs>
          <w:tab w:val="center" w:pos="6038"/>
        </w:tabs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ab/>
      </w:r>
      <w:r>
        <w:rPr>
          <w:rFonts w:asciiTheme="minorBidi" w:hAnsiTheme="minorBidi" w:hint="cs"/>
          <w:b/>
          <w:bCs/>
          <w:rtl/>
        </w:rPr>
        <w:t>מיטל מור, עו"ד</w:t>
      </w:r>
    </w:p>
    <w:p w:rsidR="00795C7E" w:rsidRDefault="00795C7E" w:rsidP="00795C7E">
      <w:pPr>
        <w:tabs>
          <w:tab w:val="center" w:pos="6038"/>
        </w:tabs>
        <w:rPr>
          <w:b/>
          <w:bCs/>
          <w:noProof/>
          <w:rtl/>
        </w:rPr>
      </w:pPr>
      <w:r>
        <w:rPr>
          <w:rFonts w:asciiTheme="minorBidi" w:hAnsiTheme="minorBidi"/>
          <w:b/>
          <w:bCs/>
          <w:rtl/>
        </w:rPr>
        <w:tab/>
      </w:r>
      <w:r>
        <w:rPr>
          <w:rFonts w:asciiTheme="minorBidi" w:hAnsiTheme="minorBidi" w:hint="cs"/>
          <w:b/>
          <w:bCs/>
          <w:rtl/>
        </w:rPr>
        <w:t>סגנית בכירה א' בפרקליטות</w:t>
      </w:r>
      <w:r>
        <w:rPr>
          <w:rFonts w:hint="cs"/>
          <w:b/>
          <w:bCs/>
          <w:noProof/>
          <w:rtl/>
        </w:rPr>
        <w:t xml:space="preserve"> מחוז תל אביב (פלילי)</w:t>
      </w:r>
    </w:p>
    <w:p w:rsidR="00795C7E" w:rsidRPr="00A57263" w:rsidRDefault="00795C7E" w:rsidP="00795C7E">
      <w:pPr>
        <w:tabs>
          <w:tab w:val="left" w:pos="1218"/>
        </w:tabs>
        <w:spacing w:before="240" w:line="240" w:lineRule="auto"/>
        <w:rPr>
          <w:b/>
          <w:bCs/>
          <w:rtl/>
        </w:rPr>
      </w:pPr>
      <w:r w:rsidRPr="00A57263">
        <w:rPr>
          <w:b/>
          <w:bCs/>
          <w:rtl/>
        </w:rPr>
        <w:fldChar w:fldCharType="begin"/>
      </w:r>
      <w:r w:rsidRPr="00A57263">
        <w:rPr>
          <w:b/>
          <w:bCs/>
        </w:rPr>
        <w:instrText xml:space="preserve"> DOCPROPERTY tnufa_calc_address_city \* MERGEFORMAT </w:instrText>
      </w:r>
      <w:r w:rsidRPr="00A57263">
        <w:rPr>
          <w:b/>
          <w:bCs/>
          <w:rtl/>
        </w:rPr>
        <w:fldChar w:fldCharType="separate"/>
      </w:r>
      <w:r w:rsidRPr="00A57263">
        <w:rPr>
          <w:b/>
          <w:bCs/>
          <w:rtl/>
        </w:rPr>
        <w:t>תל-אביב</w:t>
      </w:r>
      <w:r w:rsidRPr="00A57263">
        <w:rPr>
          <w:b/>
          <w:bCs/>
          <w:rtl/>
        </w:rPr>
        <w:fldChar w:fldCharType="end"/>
      </w:r>
      <w:r w:rsidRPr="00A57263">
        <w:rPr>
          <w:b/>
          <w:bCs/>
          <w:rtl/>
        </w:rPr>
        <w:t>,</w:t>
      </w:r>
      <w:r w:rsidRPr="00A57263">
        <w:rPr>
          <w:b/>
          <w:bCs/>
          <w:rtl/>
        </w:rPr>
        <w:tab/>
      </w:r>
      <w:r w:rsidRPr="00A57263">
        <w:rPr>
          <w:rFonts w:hint="cs"/>
          <w:b/>
          <w:bCs/>
          <w:rtl/>
        </w:rPr>
        <w:t>כ"ו בסיון תש"פ</w:t>
      </w:r>
    </w:p>
    <w:p w:rsidR="00795C7E" w:rsidRDefault="00795C7E" w:rsidP="00795C7E">
      <w:pPr>
        <w:tabs>
          <w:tab w:val="left" w:pos="1218"/>
        </w:tabs>
        <w:spacing w:before="240" w:line="240" w:lineRule="auto"/>
        <w:rPr>
          <w:b/>
          <w:bCs/>
          <w:rtl/>
        </w:rPr>
      </w:pPr>
      <w:r w:rsidRPr="00A57263">
        <w:rPr>
          <w:b/>
          <w:bCs/>
          <w:rtl/>
        </w:rPr>
        <w:tab/>
      </w:r>
      <w:r w:rsidRPr="00A57263">
        <w:rPr>
          <w:rFonts w:hint="cs"/>
          <w:b/>
          <w:bCs/>
          <w:rtl/>
        </w:rPr>
        <w:t xml:space="preserve">18 ביוני 2020 </w:t>
      </w:r>
    </w:p>
    <w:p w:rsidR="00795C7E" w:rsidRDefault="00795C7E" w:rsidP="00795C7E">
      <w:pPr>
        <w:rPr>
          <w:sz w:val="24"/>
          <w:rtl/>
        </w:rPr>
      </w:pPr>
    </w:p>
    <w:p w:rsidR="00795C7E" w:rsidRDefault="00795C7E" w:rsidP="00795C7E">
      <w:pPr>
        <w:rPr>
          <w:b/>
          <w:bCs/>
          <w:sz w:val="24"/>
          <w:rtl/>
        </w:rPr>
      </w:pPr>
      <w:r>
        <w:rPr>
          <w:b/>
          <w:bCs/>
          <w:sz w:val="24"/>
          <w:rtl/>
        </w:rPr>
        <w:t xml:space="preserve">מספר תיק פרקליטות: </w:t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account.cs1_casenumber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05/00000589/18</w:t>
      </w:r>
      <w:r>
        <w:rPr>
          <w:b/>
          <w:bCs/>
          <w:sz w:val="24"/>
          <w:rtl/>
        </w:rPr>
        <w:fldChar w:fldCharType="end"/>
      </w:r>
    </w:p>
    <w:p w:rsidR="00795C7E" w:rsidRDefault="00795C7E" w:rsidP="00795C7E">
      <w:pPr>
        <w:tabs>
          <w:tab w:val="left" w:pos="1466"/>
        </w:tabs>
        <w:rPr>
          <w:b/>
          <w:bCs/>
          <w:sz w:val="24"/>
          <w:rtl/>
        </w:rPr>
      </w:pPr>
      <w:r>
        <w:rPr>
          <w:b/>
          <w:bCs/>
          <w:sz w:val="24"/>
          <w:rtl/>
        </w:rPr>
        <w:t>מספר תיק חקירה (</w:t>
      </w:r>
      <w:proofErr w:type="spellStart"/>
      <w:r>
        <w:rPr>
          <w:b/>
          <w:bCs/>
          <w:sz w:val="24"/>
          <w:rtl/>
        </w:rPr>
        <w:t>פל"א</w:t>
      </w:r>
      <w:proofErr w:type="spellEnd"/>
      <w:r>
        <w:rPr>
          <w:b/>
          <w:bCs/>
          <w:sz w:val="24"/>
          <w:rtl/>
        </w:rPr>
        <w:t xml:space="preserve">): </w:t>
      </w:r>
      <w:r>
        <w:rPr>
          <w:b/>
          <w:bCs/>
          <w:rtl/>
        </w:rPr>
        <w:t>69800/17 הונאה ת"א</w:t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tnufa_calc_investigationnumber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end"/>
      </w:r>
    </w:p>
    <w:p w:rsidR="00795C7E" w:rsidRDefault="00795C7E" w:rsidP="00795C7E">
      <w:pPr>
        <w:tabs>
          <w:tab w:val="left" w:pos="1466"/>
        </w:tabs>
        <w:rPr>
          <w:b/>
          <w:bCs/>
          <w:rtl/>
        </w:rPr>
      </w:pPr>
      <w:r>
        <w:rPr>
          <w:b/>
          <w:bCs/>
          <w:rtl/>
        </w:rPr>
        <w:t xml:space="preserve">סימוכין </w:t>
      </w:r>
      <w:r>
        <w:rPr>
          <w:b/>
          <w:bCs/>
          <w:rtl/>
        </w:rPr>
        <w:fldChar w:fldCharType="begin"/>
      </w:r>
      <w:r>
        <w:rPr>
          <w:b/>
          <w:bCs/>
        </w:rPr>
        <w:instrText xml:space="preserve"> DOCPROPERTY cs1_cs1_referenceid \* MERGEFORMAT </w:instrText>
      </w:r>
      <w:r>
        <w:rPr>
          <w:b/>
          <w:bCs/>
          <w:rtl/>
        </w:rPr>
        <w:fldChar w:fldCharType="separate"/>
      </w:r>
      <w:r>
        <w:rPr>
          <w:b/>
          <w:bCs/>
          <w:rtl/>
        </w:rPr>
        <w:t>575351/2018</w:t>
      </w:r>
      <w:r>
        <w:rPr>
          <w:b/>
          <w:bCs/>
          <w:rtl/>
        </w:rPr>
        <w:fldChar w:fldCharType="end"/>
      </w:r>
    </w:p>
    <w:p w:rsidR="00795C7E" w:rsidRDefault="00795C7E" w:rsidP="00795C7E">
      <w:pPr>
        <w:rPr>
          <w:rtl/>
        </w:rPr>
      </w:pPr>
    </w:p>
    <w:p w:rsidR="00795C7E" w:rsidRDefault="00795C7E" w:rsidP="00795C7E">
      <w:pPr>
        <w:rPr>
          <w:rtl/>
        </w:rPr>
      </w:pPr>
    </w:p>
    <w:p w:rsidR="00795C7E" w:rsidRPr="00C5104D" w:rsidRDefault="00795C7E" w:rsidP="00795C7E">
      <w:pPr>
        <w:pStyle w:val="5"/>
        <w:spacing w:after="0"/>
        <w:rPr>
          <w:rtl/>
        </w:rPr>
      </w:pPr>
      <w:r w:rsidRPr="00C5104D">
        <w:rPr>
          <w:rFonts w:hint="cs"/>
          <w:rtl/>
        </w:rPr>
        <w:t>הודעה לנאשמים</w:t>
      </w:r>
    </w:p>
    <w:p w:rsidR="00795C7E" w:rsidRDefault="00795C7E" w:rsidP="00795C7E">
      <w:pPr>
        <w:pStyle w:val="affd"/>
        <w:rPr>
          <w:rtl/>
        </w:rPr>
      </w:pPr>
      <w:r w:rsidRPr="00C5104D">
        <w:rPr>
          <w:rFonts w:hint="cs"/>
          <w:rtl/>
        </w:rPr>
        <w:t xml:space="preserve">הנאשמים יכולים לבקש שימונה להם סנגור ציבורי אם מתקיים בהם אחד מהתנאים לזכאות נאשם לייצוג המנויים בסעיף 18(א) לחוק הסנגוריה הציבורית, תשנ"ו </w:t>
      </w:r>
      <w:r w:rsidRPr="00C5104D">
        <w:rPr>
          <w:rtl/>
        </w:rPr>
        <w:t>–</w:t>
      </w:r>
      <w:r w:rsidRPr="00C5104D">
        <w:rPr>
          <w:rFonts w:hint="cs"/>
          <w:rtl/>
        </w:rPr>
        <w:t xml:space="preserve"> 1995.</w:t>
      </w:r>
    </w:p>
    <w:p w:rsidR="00795C7E" w:rsidRPr="00C5104D" w:rsidRDefault="00795C7E" w:rsidP="00795C7E">
      <w:pPr>
        <w:pStyle w:val="affd"/>
        <w:rPr>
          <w:rtl/>
        </w:rPr>
      </w:pPr>
    </w:p>
    <w:p w:rsidR="00795C7E" w:rsidRPr="00C5104D" w:rsidRDefault="00795C7E" w:rsidP="00795C7E">
      <w:pPr>
        <w:pStyle w:val="5"/>
        <w:spacing w:after="0"/>
        <w:rPr>
          <w:rtl/>
        </w:rPr>
      </w:pPr>
      <w:r w:rsidRPr="00C5104D">
        <w:rPr>
          <w:rFonts w:hint="cs"/>
          <w:rtl/>
        </w:rPr>
        <w:t>הודעה לבית-המשפט</w:t>
      </w:r>
    </w:p>
    <w:p w:rsidR="00795C7E" w:rsidRPr="00C5104D" w:rsidRDefault="00795C7E" w:rsidP="00795C7E">
      <w:pPr>
        <w:pStyle w:val="affd"/>
      </w:pPr>
      <w:r w:rsidRPr="00C5104D">
        <w:rPr>
          <w:rFonts w:hint="cs"/>
          <w:rtl/>
        </w:rPr>
        <w:t xml:space="preserve">בהתאם להוראת סעיף 15א'(א) לחוק סדר הדין הפלילי [נוסח משולב] </w:t>
      </w:r>
      <w:proofErr w:type="spellStart"/>
      <w:r w:rsidRPr="00C5104D">
        <w:rPr>
          <w:rFonts w:hint="cs"/>
          <w:rtl/>
        </w:rPr>
        <w:t>התשמ"ב</w:t>
      </w:r>
      <w:proofErr w:type="spellEnd"/>
      <w:r w:rsidRPr="00C5104D">
        <w:rPr>
          <w:rFonts w:hint="cs"/>
          <w:rtl/>
        </w:rPr>
        <w:t xml:space="preserve"> – 1982 המאשימה מודיעה בזאת, כי קיימת אפשרות לפיה יתבקש בית המשפט להטיל על הנאשמים עונש מאסר בפועל, אם יורשעו בתיק זה.</w:t>
      </w:r>
    </w:p>
    <w:p w:rsidR="00795C7E" w:rsidRPr="00C644FC" w:rsidRDefault="00795C7E" w:rsidP="00795C7E"/>
    <w:p w:rsidR="0085006A" w:rsidRPr="00795C7E" w:rsidRDefault="0085006A"/>
    <w:sectPr w:rsidR="0085006A" w:rsidRPr="00795C7E" w:rsidSect="00264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169"/>
    <w:multiLevelType w:val="multilevel"/>
    <w:tmpl w:val="4D4A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David" w:hint="default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David" w:hint="default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">
    <w:nsid w:val="173C076D"/>
    <w:multiLevelType w:val="multilevel"/>
    <w:tmpl w:val="040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David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09A3EF0"/>
    <w:multiLevelType w:val="hybridMultilevel"/>
    <w:tmpl w:val="D7EE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04CCE"/>
    <w:multiLevelType w:val="multilevel"/>
    <w:tmpl w:val="698E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David" w:hint="default"/>
        <w:bCs w:val="0"/>
        <w:iCs w:val="0"/>
        <w:sz w:val="24"/>
        <w:szCs w:val="24"/>
        <w:lang w:bidi="he-IL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David" w:hint="default"/>
        <w:bCs w:val="0"/>
        <w:iCs w:val="0"/>
        <w:sz w:val="24"/>
        <w:szCs w:val="24"/>
        <w:lang w:val="en-US"/>
      </w:rPr>
    </w:lvl>
    <w:lvl w:ilvl="2">
      <w:start w:val="1"/>
      <w:numFmt w:val="hebrew1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David"/>
        <w:bCs w:val="0"/>
        <w:iCs w:val="0"/>
        <w:color w:val="auto"/>
        <w:sz w:val="24"/>
        <w:szCs w:val="24"/>
        <w:lang w:val="en-US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>
    <w:nsid w:val="6AFA4745"/>
    <w:multiLevelType w:val="hybridMultilevel"/>
    <w:tmpl w:val="E112F81A"/>
    <w:lvl w:ilvl="0" w:tplc="D16A5F1A">
      <w:start w:val="1"/>
      <w:numFmt w:val="hebrew1"/>
      <w:pStyle w:val="a0"/>
      <w:lvlText w:val="%1."/>
      <w:lvlJc w:val="center"/>
      <w:pPr>
        <w:ind w:left="720" w:hanging="360"/>
      </w:pPr>
    </w:lvl>
    <w:lvl w:ilvl="1" w:tplc="8D928FFA">
      <w:numFmt w:val="decimalZero"/>
      <w:lvlText w:val="%2."/>
      <w:lvlJc w:val="left"/>
      <w:pPr>
        <w:ind w:left="2250" w:hanging="117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7E"/>
    <w:rsid w:val="00016044"/>
    <w:rsid w:val="000B180D"/>
    <w:rsid w:val="000D652E"/>
    <w:rsid w:val="000F6E69"/>
    <w:rsid w:val="00107228"/>
    <w:rsid w:val="001116DC"/>
    <w:rsid w:val="00167E07"/>
    <w:rsid w:val="001E7A8C"/>
    <w:rsid w:val="00203D21"/>
    <w:rsid w:val="002218C2"/>
    <w:rsid w:val="002264D8"/>
    <w:rsid w:val="002629D9"/>
    <w:rsid w:val="00305D04"/>
    <w:rsid w:val="00360A92"/>
    <w:rsid w:val="003A4E3D"/>
    <w:rsid w:val="00463246"/>
    <w:rsid w:val="004C2965"/>
    <w:rsid w:val="00570152"/>
    <w:rsid w:val="00792D25"/>
    <w:rsid w:val="00795C7E"/>
    <w:rsid w:val="007B4FD9"/>
    <w:rsid w:val="0085006A"/>
    <w:rsid w:val="008C2649"/>
    <w:rsid w:val="008E7521"/>
    <w:rsid w:val="008F7997"/>
    <w:rsid w:val="00A12070"/>
    <w:rsid w:val="00B07992"/>
    <w:rsid w:val="00B12A1F"/>
    <w:rsid w:val="00B47C5A"/>
    <w:rsid w:val="00B61074"/>
    <w:rsid w:val="00C66604"/>
    <w:rsid w:val="00D54364"/>
    <w:rsid w:val="00D8465C"/>
    <w:rsid w:val="00F24811"/>
    <w:rsid w:val="00F716D9"/>
    <w:rsid w:val="00F743A4"/>
    <w:rsid w:val="00F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ntemporary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5C7E"/>
    <w:pPr>
      <w:bidi/>
      <w:spacing w:after="0" w:line="360" w:lineRule="auto"/>
      <w:jc w:val="both"/>
    </w:pPr>
    <w:rPr>
      <w:rFonts w:ascii="Times New Roman" w:hAnsi="Times New Roman" w:cs="David"/>
      <w:szCs w:val="24"/>
    </w:rPr>
  </w:style>
  <w:style w:type="paragraph" w:styleId="1">
    <w:name w:val="heading 1"/>
    <w:basedOn w:val="a1"/>
    <w:next w:val="a1"/>
    <w:link w:val="10"/>
    <w:qFormat/>
    <w:rsid w:val="00792D25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1"/>
    <w:next w:val="a1"/>
    <w:link w:val="20"/>
    <w:qFormat/>
    <w:rsid w:val="00792D25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1"/>
    <w:next w:val="a1"/>
    <w:link w:val="30"/>
    <w:qFormat/>
    <w:rsid w:val="00792D25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1"/>
    <w:next w:val="a1"/>
    <w:link w:val="40"/>
    <w:uiPriority w:val="9"/>
    <w:unhideWhenUsed/>
    <w:qFormat/>
    <w:rsid w:val="00792D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792D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2D25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92D25"/>
    <w:pPr>
      <w:bidi w:val="0"/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92D25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92D25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NormalWeb">
    <w:name w:val="Normal (Web)"/>
    <w:basedOn w:val="a1"/>
    <w:rsid w:val="00792D25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paragraph" w:styleId="TOC1">
    <w:name w:val="toc 1"/>
    <w:basedOn w:val="a1"/>
    <w:next w:val="a1"/>
    <w:autoRedefine/>
    <w:uiPriority w:val="39"/>
    <w:unhideWhenUsed/>
    <w:rsid w:val="00792D25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1"/>
    <w:next w:val="a1"/>
    <w:autoRedefine/>
    <w:semiHidden/>
    <w:rsid w:val="00792D25"/>
    <w:pPr>
      <w:ind w:left="440"/>
    </w:pPr>
    <w:rPr>
      <w:szCs w:val="28"/>
    </w:rPr>
  </w:style>
  <w:style w:type="paragraph" w:styleId="TOC4">
    <w:name w:val="toc 4"/>
    <w:basedOn w:val="a1"/>
    <w:next w:val="a1"/>
    <w:autoRedefine/>
    <w:semiHidden/>
    <w:rsid w:val="00792D25"/>
    <w:pPr>
      <w:ind w:left="720"/>
      <w:jc w:val="left"/>
    </w:pPr>
  </w:style>
  <w:style w:type="numbering" w:customStyle="1" w:styleId="a">
    <w:name w:val="אישום"/>
    <w:rsid w:val="00792D25"/>
    <w:pPr>
      <w:numPr>
        <w:numId w:val="1"/>
      </w:numPr>
    </w:pPr>
  </w:style>
  <w:style w:type="paragraph" w:customStyle="1" w:styleId="a5">
    <w:name w:val="אישי"/>
    <w:rsid w:val="00792D25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בימש"/>
    <w:basedOn w:val="a1"/>
    <w:rsid w:val="00792D25"/>
    <w:pPr>
      <w:tabs>
        <w:tab w:val="left" w:pos="5612"/>
      </w:tabs>
    </w:pPr>
    <w:rPr>
      <w:b/>
      <w:bCs/>
      <w:color w:val="0000FF"/>
      <w:lang w:eastAsia="he-IL"/>
    </w:rPr>
  </w:style>
  <w:style w:type="character" w:styleId="a7">
    <w:name w:val="Emphasis"/>
    <w:basedOn w:val="a2"/>
    <w:uiPriority w:val="20"/>
    <w:qFormat/>
    <w:rsid w:val="00792D25"/>
    <w:rPr>
      <w:rFonts w:asciiTheme="minorHAnsi" w:hAnsiTheme="minorHAnsi"/>
      <w:b/>
      <w:i/>
      <w:iCs/>
    </w:rPr>
  </w:style>
  <w:style w:type="character" w:styleId="a8">
    <w:name w:val="Intense Emphasis"/>
    <w:basedOn w:val="a2"/>
    <w:uiPriority w:val="21"/>
    <w:qFormat/>
    <w:rsid w:val="00792D25"/>
    <w:rPr>
      <w:b/>
      <w:i/>
      <w:sz w:val="24"/>
      <w:szCs w:val="24"/>
      <w:u w:val="single"/>
    </w:rPr>
  </w:style>
  <w:style w:type="character" w:styleId="a9">
    <w:name w:val="Subtle Emphasis"/>
    <w:uiPriority w:val="19"/>
    <w:qFormat/>
    <w:rsid w:val="00792D25"/>
    <w:rPr>
      <w:i/>
      <w:color w:val="5A5A5A" w:themeColor="text1" w:themeTint="A5"/>
    </w:rPr>
  </w:style>
  <w:style w:type="character" w:styleId="aa">
    <w:name w:val="Intense Reference"/>
    <w:basedOn w:val="a2"/>
    <w:uiPriority w:val="32"/>
    <w:qFormat/>
    <w:rsid w:val="00792D25"/>
    <w:rPr>
      <w:b/>
      <w:sz w:val="24"/>
      <w:u w:val="single"/>
    </w:rPr>
  </w:style>
  <w:style w:type="character" w:styleId="ab">
    <w:name w:val="footnote reference"/>
    <w:basedOn w:val="a2"/>
    <w:rsid w:val="00792D25"/>
    <w:rPr>
      <w:vertAlign w:val="superscript"/>
    </w:rPr>
  </w:style>
  <w:style w:type="character" w:styleId="ac">
    <w:name w:val="Subtle Reference"/>
    <w:basedOn w:val="a2"/>
    <w:uiPriority w:val="31"/>
    <w:qFormat/>
    <w:rsid w:val="00792D25"/>
    <w:rPr>
      <w:sz w:val="24"/>
      <w:szCs w:val="24"/>
      <w:u w:val="single"/>
    </w:rPr>
  </w:style>
  <w:style w:type="paragraph" w:styleId="ad">
    <w:name w:val="Quote"/>
    <w:basedOn w:val="a1"/>
    <w:next w:val="a1"/>
    <w:link w:val="ae"/>
    <w:uiPriority w:val="29"/>
    <w:qFormat/>
    <w:rsid w:val="003A4E3D"/>
    <w:pPr>
      <w:bidi w:val="0"/>
    </w:pPr>
    <w:rPr>
      <w:i/>
    </w:rPr>
  </w:style>
  <w:style w:type="character" w:customStyle="1" w:styleId="ae">
    <w:name w:val="ציטוט תו"/>
    <w:basedOn w:val="a2"/>
    <w:link w:val="ad"/>
    <w:uiPriority w:val="29"/>
    <w:rsid w:val="003A4E3D"/>
    <w:rPr>
      <w:rFonts w:ascii="Times New Roman" w:hAnsi="Times New Roman" w:cs="David"/>
      <w:i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792D25"/>
    <w:pPr>
      <w:bidi w:val="0"/>
      <w:ind w:left="720" w:right="720"/>
    </w:pPr>
    <w:rPr>
      <w:b/>
      <w:i/>
      <w:szCs w:val="22"/>
    </w:rPr>
  </w:style>
  <w:style w:type="character" w:customStyle="1" w:styleId="af0">
    <w:name w:val="ציטוט חזק תו"/>
    <w:basedOn w:val="a2"/>
    <w:link w:val="af"/>
    <w:uiPriority w:val="30"/>
    <w:rsid w:val="00792D25"/>
    <w:rPr>
      <w:rFonts w:ascii="Times New Roman" w:eastAsia="Times New Roman" w:hAnsi="Times New Roman" w:cs="David"/>
      <w:b/>
      <w:i/>
    </w:rPr>
  </w:style>
  <w:style w:type="character" w:styleId="af1">
    <w:name w:val="Strong"/>
    <w:basedOn w:val="a2"/>
    <w:uiPriority w:val="22"/>
    <w:qFormat/>
    <w:rsid w:val="00792D25"/>
    <w:rPr>
      <w:b/>
      <w:bCs/>
    </w:rPr>
  </w:style>
  <w:style w:type="paragraph" w:customStyle="1" w:styleId="af2">
    <w:name w:val="חינוך"/>
    <w:rsid w:val="00792D25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hAnsi="Times New Roman" w:cs="David"/>
      <w:sz w:val="20"/>
      <w:szCs w:val="24"/>
    </w:rPr>
  </w:style>
  <w:style w:type="paragraph" w:styleId="af3">
    <w:name w:val="Signature"/>
    <w:basedOn w:val="a1"/>
    <w:link w:val="af4"/>
    <w:rsid w:val="00792D25"/>
    <w:pPr>
      <w:tabs>
        <w:tab w:val="center" w:pos="6521"/>
      </w:tabs>
    </w:pPr>
  </w:style>
  <w:style w:type="character" w:customStyle="1" w:styleId="af4">
    <w:name w:val="חתימה תו"/>
    <w:basedOn w:val="a2"/>
    <w:link w:val="af3"/>
    <w:rsid w:val="00792D25"/>
    <w:rPr>
      <w:rFonts w:ascii="Times New Roman" w:eastAsia="Times New Roman" w:hAnsi="Times New Roman" w:cs="David"/>
      <w:szCs w:val="24"/>
    </w:rPr>
  </w:style>
  <w:style w:type="table" w:styleId="af5">
    <w:name w:val="Table Professional"/>
    <w:basedOn w:val="a3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6">
    <w:name w:val="Table Contemporary"/>
    <w:basedOn w:val="a3"/>
    <w:rsid w:val="00792D25"/>
    <w:pPr>
      <w:keepLines/>
      <w:tabs>
        <w:tab w:val="left" w:pos="720"/>
        <w:tab w:val="left" w:pos="1440"/>
        <w:tab w:val="left" w:pos="2160"/>
      </w:tabs>
      <w:bidi/>
      <w:spacing w:after="0" w:line="360" w:lineRule="auto"/>
      <w:jc w:val="both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7">
    <w:name w:val="Table Grid"/>
    <w:basedOn w:val="a3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1"/>
    <w:link w:val="af9"/>
    <w:rsid w:val="00792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טקסט בלונים תו"/>
    <w:basedOn w:val="a2"/>
    <w:link w:val="af8"/>
    <w:rsid w:val="00792D25"/>
    <w:rPr>
      <w:rFonts w:ascii="Tahoma" w:eastAsia="Times New Roman" w:hAnsi="Tahoma" w:cs="Tahoma"/>
      <w:sz w:val="16"/>
      <w:szCs w:val="16"/>
    </w:rPr>
  </w:style>
  <w:style w:type="paragraph" w:styleId="afa">
    <w:name w:val="footnote text"/>
    <w:basedOn w:val="a1"/>
    <w:link w:val="afb"/>
    <w:rsid w:val="00792D25"/>
    <w:rPr>
      <w:sz w:val="20"/>
      <w:szCs w:val="20"/>
    </w:rPr>
  </w:style>
  <w:style w:type="character" w:customStyle="1" w:styleId="afb">
    <w:name w:val="טקסט הערת שוליים תו"/>
    <w:basedOn w:val="a2"/>
    <w:link w:val="afa"/>
    <w:rsid w:val="00792D25"/>
    <w:rPr>
      <w:rFonts w:ascii="Times New Roman" w:eastAsia="Times New Roman" w:hAnsi="Times New Roman" w:cs="David"/>
      <w:sz w:val="20"/>
      <w:szCs w:val="20"/>
    </w:rPr>
  </w:style>
  <w:style w:type="character" w:styleId="afc">
    <w:name w:val="Placeholder Text"/>
    <w:basedOn w:val="a2"/>
    <w:uiPriority w:val="99"/>
    <w:semiHidden/>
    <w:rsid w:val="00792D25"/>
    <w:rPr>
      <w:color w:val="808080"/>
    </w:rPr>
  </w:style>
  <w:style w:type="character" w:styleId="afd">
    <w:name w:val="Book Title"/>
    <w:basedOn w:val="a2"/>
    <w:uiPriority w:val="33"/>
    <w:qFormat/>
    <w:rsid w:val="00792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2"/>
    <w:link w:val="1"/>
    <w:rsid w:val="00792D25"/>
    <w:rPr>
      <w:rFonts w:ascii="Times New Roman" w:eastAsia="Times New Roman" w:hAnsi="Times New Roman"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2"/>
    <w:link w:val="2"/>
    <w:rsid w:val="00792D25"/>
    <w:rPr>
      <w:rFonts w:ascii="Times New Roman" w:eastAsia="Times New Roman" w:hAnsi="Times New Roman" w:cs="David"/>
      <w:b/>
      <w:bCs/>
      <w:sz w:val="28"/>
      <w:szCs w:val="32"/>
      <w:u w:val="single"/>
    </w:rPr>
  </w:style>
  <w:style w:type="character" w:customStyle="1" w:styleId="30">
    <w:name w:val="כותרת 3 תו"/>
    <w:basedOn w:val="a2"/>
    <w:link w:val="3"/>
    <w:rsid w:val="00792D25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40">
    <w:name w:val="כותרת 4 תו"/>
    <w:basedOn w:val="a2"/>
    <w:link w:val="4"/>
    <w:uiPriority w:val="9"/>
    <w:rsid w:val="00792D25"/>
    <w:rPr>
      <w:rFonts w:ascii="Times New Roman" w:eastAsia="Times New Roman" w:hAnsi="Times New Roman" w:cs="David"/>
      <w:b/>
      <w:bCs/>
      <w:sz w:val="28"/>
      <w:szCs w:val="28"/>
    </w:rPr>
  </w:style>
  <w:style w:type="character" w:customStyle="1" w:styleId="50">
    <w:name w:val="כותרת 5 תו"/>
    <w:basedOn w:val="a2"/>
    <w:link w:val="5"/>
    <w:semiHidden/>
    <w:rsid w:val="00792D25"/>
    <w:rPr>
      <w:rFonts w:ascii="Times New Roman" w:eastAsia="Times New Roman" w:hAnsi="Times New Roman" w:cs="David"/>
      <w:b/>
      <w:bCs/>
      <w:i/>
      <w:iCs/>
      <w:sz w:val="26"/>
      <w:szCs w:val="26"/>
    </w:rPr>
  </w:style>
  <w:style w:type="character" w:customStyle="1" w:styleId="60">
    <w:name w:val="כותרת 6 תו"/>
    <w:basedOn w:val="a2"/>
    <w:link w:val="6"/>
    <w:uiPriority w:val="9"/>
    <w:semiHidden/>
    <w:rsid w:val="00792D25"/>
    <w:rPr>
      <w:rFonts w:ascii="Times New Roman" w:eastAsia="Times New Roman" w:hAnsi="Times New Roman" w:cs="David"/>
      <w:b/>
      <w:bCs/>
    </w:rPr>
  </w:style>
  <w:style w:type="character" w:customStyle="1" w:styleId="70">
    <w:name w:val="כותרת 7 תו"/>
    <w:basedOn w:val="a2"/>
    <w:link w:val="7"/>
    <w:uiPriority w:val="9"/>
    <w:semiHidden/>
    <w:rsid w:val="00792D25"/>
    <w:rPr>
      <w:rFonts w:ascii="Times New Roman" w:eastAsia="Times New Roman" w:hAnsi="Times New Roman" w:cs="David"/>
      <w:szCs w:val="24"/>
    </w:rPr>
  </w:style>
  <w:style w:type="character" w:customStyle="1" w:styleId="80">
    <w:name w:val="כותרת 8 תו"/>
    <w:basedOn w:val="a2"/>
    <w:link w:val="8"/>
    <w:uiPriority w:val="9"/>
    <w:semiHidden/>
    <w:rsid w:val="00792D25"/>
    <w:rPr>
      <w:rFonts w:ascii="Times New Roman" w:eastAsia="Times New Roman" w:hAnsi="Times New Roman" w:cs="David"/>
      <w:i/>
      <w:iCs/>
      <w:szCs w:val="24"/>
    </w:rPr>
  </w:style>
  <w:style w:type="character" w:customStyle="1" w:styleId="90">
    <w:name w:val="כותרת 9 תו"/>
    <w:basedOn w:val="a2"/>
    <w:link w:val="9"/>
    <w:uiPriority w:val="9"/>
    <w:semiHidden/>
    <w:rsid w:val="00792D25"/>
    <w:rPr>
      <w:rFonts w:asciiTheme="majorHAnsi" w:eastAsiaTheme="majorEastAsia" w:hAnsiTheme="majorHAnsi" w:cs="David"/>
    </w:rPr>
  </w:style>
  <w:style w:type="paragraph" w:styleId="afe">
    <w:name w:val="Subtitle"/>
    <w:basedOn w:val="a1"/>
    <w:next w:val="a1"/>
    <w:link w:val="aff"/>
    <w:uiPriority w:val="11"/>
    <w:qFormat/>
    <w:rsid w:val="00792D25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f">
    <w:name w:val="כותרת משנה תו"/>
    <w:basedOn w:val="a2"/>
    <w:link w:val="afe"/>
    <w:uiPriority w:val="11"/>
    <w:rsid w:val="00792D25"/>
    <w:rPr>
      <w:rFonts w:asciiTheme="majorHAnsi" w:eastAsiaTheme="majorEastAsia" w:hAnsiTheme="majorHAnsi" w:cs="David"/>
      <w:szCs w:val="24"/>
    </w:rPr>
  </w:style>
  <w:style w:type="paragraph" w:styleId="aff0">
    <w:name w:val="header"/>
    <w:basedOn w:val="a1"/>
    <w:link w:val="aff1"/>
    <w:rsid w:val="00792D25"/>
    <w:pPr>
      <w:tabs>
        <w:tab w:val="center" w:pos="4153"/>
        <w:tab w:val="right" w:pos="8306"/>
      </w:tabs>
    </w:pPr>
  </w:style>
  <w:style w:type="character" w:customStyle="1" w:styleId="aff1">
    <w:name w:val="כותרת עליונה תו"/>
    <w:basedOn w:val="a2"/>
    <w:link w:val="aff0"/>
    <w:rsid w:val="00792D25"/>
    <w:rPr>
      <w:rFonts w:ascii="Times New Roman" w:eastAsia="Times New Roman" w:hAnsi="Times New Roman" w:cs="David"/>
      <w:szCs w:val="24"/>
    </w:rPr>
  </w:style>
  <w:style w:type="paragraph" w:styleId="aff2">
    <w:name w:val="TOC Heading"/>
    <w:basedOn w:val="1"/>
    <w:next w:val="a1"/>
    <w:uiPriority w:val="39"/>
    <w:semiHidden/>
    <w:unhideWhenUsed/>
    <w:qFormat/>
    <w:rsid w:val="00792D25"/>
    <w:pPr>
      <w:bidi w:val="0"/>
      <w:outlineLvl w:val="9"/>
    </w:pPr>
  </w:style>
  <w:style w:type="paragraph" w:styleId="aff3">
    <w:name w:val="footer"/>
    <w:basedOn w:val="a1"/>
    <w:link w:val="aff4"/>
    <w:rsid w:val="00792D25"/>
    <w:pPr>
      <w:tabs>
        <w:tab w:val="center" w:pos="4153"/>
        <w:tab w:val="right" w:pos="8306"/>
      </w:tabs>
    </w:pPr>
  </w:style>
  <w:style w:type="character" w:customStyle="1" w:styleId="aff4">
    <w:name w:val="כותרת תחתונה תו"/>
    <w:basedOn w:val="a2"/>
    <w:link w:val="aff3"/>
    <w:rsid w:val="00792D25"/>
    <w:rPr>
      <w:rFonts w:ascii="Times New Roman" w:eastAsia="Times New Roman" w:hAnsi="Times New Roman" w:cs="David"/>
      <w:szCs w:val="24"/>
    </w:rPr>
  </w:style>
  <w:style w:type="paragraph" w:styleId="aff5">
    <w:name w:val="caption"/>
    <w:basedOn w:val="a1"/>
    <w:next w:val="a1"/>
    <w:uiPriority w:val="35"/>
    <w:semiHidden/>
    <w:unhideWhenUsed/>
    <w:rsid w:val="00792D25"/>
    <w:pPr>
      <w:bidi w:val="0"/>
    </w:pPr>
    <w:rPr>
      <w:b/>
      <w:bCs/>
      <w:sz w:val="18"/>
      <w:szCs w:val="18"/>
    </w:rPr>
  </w:style>
  <w:style w:type="paragraph" w:styleId="aff6">
    <w:name w:val="No Spacing"/>
    <w:basedOn w:val="a1"/>
    <w:uiPriority w:val="1"/>
    <w:qFormat/>
    <w:rsid w:val="00792D25"/>
    <w:pPr>
      <w:bidi w:val="0"/>
    </w:pPr>
    <w:rPr>
      <w:szCs w:val="32"/>
    </w:rPr>
  </w:style>
  <w:style w:type="character" w:styleId="aff7">
    <w:name w:val="page number"/>
    <w:basedOn w:val="a2"/>
    <w:rsid w:val="00792D25"/>
  </w:style>
  <w:style w:type="paragraph" w:styleId="aff8">
    <w:name w:val="List Paragraph"/>
    <w:basedOn w:val="a1"/>
    <w:uiPriority w:val="34"/>
    <w:qFormat/>
    <w:rsid w:val="00792D25"/>
    <w:pPr>
      <w:ind w:left="720"/>
      <w:contextualSpacing/>
    </w:pPr>
  </w:style>
  <w:style w:type="paragraph" w:customStyle="1" w:styleId="11">
    <w:name w:val="ציטוט1"/>
    <w:basedOn w:val="a1"/>
    <w:next w:val="12"/>
    <w:rsid w:val="000B180D"/>
    <w:pPr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aff9">
    <w:name w:val="רמות"/>
    <w:basedOn w:val="a1"/>
    <w:rsid w:val="00792D25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paragraph" w:customStyle="1" w:styleId="12">
    <w:name w:val="רמה1"/>
    <w:basedOn w:val="aff9"/>
    <w:rsid w:val="00792D25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f9"/>
    <w:rsid w:val="00792D25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f9"/>
    <w:rsid w:val="00792D25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f9"/>
    <w:rsid w:val="00792D25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22">
    <w:name w:val="ררגיל 2"/>
    <w:basedOn w:val="a1"/>
    <w:rsid w:val="00792D25"/>
    <w:pPr>
      <w:ind w:left="850" w:right="709"/>
    </w:pPr>
    <w:rPr>
      <w:lang w:val="en-GB"/>
    </w:rPr>
  </w:style>
  <w:style w:type="paragraph" w:styleId="affa">
    <w:name w:val="Title"/>
    <w:basedOn w:val="a1"/>
    <w:next w:val="a1"/>
    <w:link w:val="affb"/>
    <w:uiPriority w:val="10"/>
    <w:qFormat/>
    <w:rsid w:val="00792D25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b">
    <w:name w:val="כותרת טקסט תו"/>
    <w:basedOn w:val="a2"/>
    <w:link w:val="affa"/>
    <w:uiPriority w:val="10"/>
    <w:rsid w:val="00792D25"/>
    <w:rPr>
      <w:rFonts w:asciiTheme="majorHAnsi" w:eastAsiaTheme="majorEastAsia" w:hAnsiTheme="majorHAnsi" w:cs="David"/>
      <w:b/>
      <w:bCs/>
      <w:kern w:val="28"/>
      <w:sz w:val="32"/>
      <w:szCs w:val="32"/>
    </w:rPr>
  </w:style>
  <w:style w:type="paragraph" w:customStyle="1" w:styleId="affc">
    <w:name w:val="כותרת בבימ&quot;ש"/>
    <w:basedOn w:val="a1"/>
    <w:rsid w:val="00795C7E"/>
    <w:pPr>
      <w:spacing w:line="240" w:lineRule="auto"/>
    </w:pPr>
    <w:rPr>
      <w:b/>
      <w:bCs/>
      <w:szCs w:val="28"/>
      <w:u w:val="single"/>
    </w:rPr>
  </w:style>
  <w:style w:type="paragraph" w:customStyle="1" w:styleId="affd">
    <w:name w:val="מודגש רגיל"/>
    <w:basedOn w:val="a1"/>
    <w:rsid w:val="00795C7E"/>
    <w:rPr>
      <w:b/>
      <w:bCs/>
    </w:rPr>
  </w:style>
  <w:style w:type="character" w:customStyle="1" w:styleId="affe">
    <w:name w:val="ממורכז ומודגש תו"/>
    <w:link w:val="afff"/>
    <w:locked/>
    <w:rsid w:val="00795C7E"/>
    <w:rPr>
      <w:rFonts w:ascii="David" w:hAnsi="David" w:cs="David"/>
      <w:bCs/>
      <w:szCs w:val="24"/>
    </w:rPr>
  </w:style>
  <w:style w:type="paragraph" w:customStyle="1" w:styleId="afff">
    <w:name w:val="ממורכז ומודגש"/>
    <w:basedOn w:val="a1"/>
    <w:link w:val="affe"/>
    <w:rsid w:val="00795C7E"/>
    <w:pPr>
      <w:jc w:val="center"/>
    </w:pPr>
    <w:rPr>
      <w:rFonts w:ascii="David" w:hAnsi="David"/>
      <w:bCs/>
    </w:rPr>
  </w:style>
  <w:style w:type="paragraph" w:customStyle="1" w:styleId="a0">
    <w:name w:val="כותרת עובדות / חיקוק"/>
    <w:basedOn w:val="3"/>
    <w:next w:val="a1"/>
    <w:rsid w:val="00795C7E"/>
    <w:pPr>
      <w:numPr>
        <w:numId w:val="2"/>
      </w:numPr>
      <w:tabs>
        <w:tab w:val="num" w:pos="360"/>
      </w:tabs>
      <w:spacing w:before="360" w:after="0" w:line="320" w:lineRule="exact"/>
      <w:ind w:left="357" w:hanging="357"/>
    </w:pPr>
    <w:rPr>
      <w:rFonts w:ascii="David" w:hAnsi="David"/>
      <w:sz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ntemporary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5C7E"/>
    <w:pPr>
      <w:bidi/>
      <w:spacing w:after="0" w:line="360" w:lineRule="auto"/>
      <w:jc w:val="both"/>
    </w:pPr>
    <w:rPr>
      <w:rFonts w:ascii="Times New Roman" w:hAnsi="Times New Roman" w:cs="David"/>
      <w:szCs w:val="24"/>
    </w:rPr>
  </w:style>
  <w:style w:type="paragraph" w:styleId="1">
    <w:name w:val="heading 1"/>
    <w:basedOn w:val="a1"/>
    <w:next w:val="a1"/>
    <w:link w:val="10"/>
    <w:qFormat/>
    <w:rsid w:val="00792D25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1"/>
    <w:next w:val="a1"/>
    <w:link w:val="20"/>
    <w:qFormat/>
    <w:rsid w:val="00792D25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1"/>
    <w:next w:val="a1"/>
    <w:link w:val="30"/>
    <w:qFormat/>
    <w:rsid w:val="00792D25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1"/>
    <w:next w:val="a1"/>
    <w:link w:val="40"/>
    <w:uiPriority w:val="9"/>
    <w:unhideWhenUsed/>
    <w:qFormat/>
    <w:rsid w:val="00792D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792D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2D25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92D25"/>
    <w:pPr>
      <w:bidi w:val="0"/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92D25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92D25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NormalWeb">
    <w:name w:val="Normal (Web)"/>
    <w:basedOn w:val="a1"/>
    <w:rsid w:val="00792D25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paragraph" w:styleId="TOC1">
    <w:name w:val="toc 1"/>
    <w:basedOn w:val="a1"/>
    <w:next w:val="a1"/>
    <w:autoRedefine/>
    <w:uiPriority w:val="39"/>
    <w:unhideWhenUsed/>
    <w:rsid w:val="00792D25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1"/>
    <w:next w:val="a1"/>
    <w:autoRedefine/>
    <w:semiHidden/>
    <w:rsid w:val="00792D25"/>
    <w:pPr>
      <w:ind w:left="440"/>
    </w:pPr>
    <w:rPr>
      <w:szCs w:val="28"/>
    </w:rPr>
  </w:style>
  <w:style w:type="paragraph" w:styleId="TOC4">
    <w:name w:val="toc 4"/>
    <w:basedOn w:val="a1"/>
    <w:next w:val="a1"/>
    <w:autoRedefine/>
    <w:semiHidden/>
    <w:rsid w:val="00792D25"/>
    <w:pPr>
      <w:ind w:left="720"/>
      <w:jc w:val="left"/>
    </w:pPr>
  </w:style>
  <w:style w:type="numbering" w:customStyle="1" w:styleId="a">
    <w:name w:val="אישום"/>
    <w:rsid w:val="00792D25"/>
    <w:pPr>
      <w:numPr>
        <w:numId w:val="1"/>
      </w:numPr>
    </w:pPr>
  </w:style>
  <w:style w:type="paragraph" w:customStyle="1" w:styleId="a5">
    <w:name w:val="אישי"/>
    <w:rsid w:val="00792D25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בימש"/>
    <w:basedOn w:val="a1"/>
    <w:rsid w:val="00792D25"/>
    <w:pPr>
      <w:tabs>
        <w:tab w:val="left" w:pos="5612"/>
      </w:tabs>
    </w:pPr>
    <w:rPr>
      <w:b/>
      <w:bCs/>
      <w:color w:val="0000FF"/>
      <w:lang w:eastAsia="he-IL"/>
    </w:rPr>
  </w:style>
  <w:style w:type="character" w:styleId="a7">
    <w:name w:val="Emphasis"/>
    <w:basedOn w:val="a2"/>
    <w:uiPriority w:val="20"/>
    <w:qFormat/>
    <w:rsid w:val="00792D25"/>
    <w:rPr>
      <w:rFonts w:asciiTheme="minorHAnsi" w:hAnsiTheme="minorHAnsi"/>
      <w:b/>
      <w:i/>
      <w:iCs/>
    </w:rPr>
  </w:style>
  <w:style w:type="character" w:styleId="a8">
    <w:name w:val="Intense Emphasis"/>
    <w:basedOn w:val="a2"/>
    <w:uiPriority w:val="21"/>
    <w:qFormat/>
    <w:rsid w:val="00792D25"/>
    <w:rPr>
      <w:b/>
      <w:i/>
      <w:sz w:val="24"/>
      <w:szCs w:val="24"/>
      <w:u w:val="single"/>
    </w:rPr>
  </w:style>
  <w:style w:type="character" w:styleId="a9">
    <w:name w:val="Subtle Emphasis"/>
    <w:uiPriority w:val="19"/>
    <w:qFormat/>
    <w:rsid w:val="00792D25"/>
    <w:rPr>
      <w:i/>
      <w:color w:val="5A5A5A" w:themeColor="text1" w:themeTint="A5"/>
    </w:rPr>
  </w:style>
  <w:style w:type="character" w:styleId="aa">
    <w:name w:val="Intense Reference"/>
    <w:basedOn w:val="a2"/>
    <w:uiPriority w:val="32"/>
    <w:qFormat/>
    <w:rsid w:val="00792D25"/>
    <w:rPr>
      <w:b/>
      <w:sz w:val="24"/>
      <w:u w:val="single"/>
    </w:rPr>
  </w:style>
  <w:style w:type="character" w:styleId="ab">
    <w:name w:val="footnote reference"/>
    <w:basedOn w:val="a2"/>
    <w:rsid w:val="00792D25"/>
    <w:rPr>
      <w:vertAlign w:val="superscript"/>
    </w:rPr>
  </w:style>
  <w:style w:type="character" w:styleId="ac">
    <w:name w:val="Subtle Reference"/>
    <w:basedOn w:val="a2"/>
    <w:uiPriority w:val="31"/>
    <w:qFormat/>
    <w:rsid w:val="00792D25"/>
    <w:rPr>
      <w:sz w:val="24"/>
      <w:szCs w:val="24"/>
      <w:u w:val="single"/>
    </w:rPr>
  </w:style>
  <w:style w:type="paragraph" w:styleId="ad">
    <w:name w:val="Quote"/>
    <w:basedOn w:val="a1"/>
    <w:next w:val="a1"/>
    <w:link w:val="ae"/>
    <w:uiPriority w:val="29"/>
    <w:qFormat/>
    <w:rsid w:val="003A4E3D"/>
    <w:pPr>
      <w:bidi w:val="0"/>
    </w:pPr>
    <w:rPr>
      <w:i/>
    </w:rPr>
  </w:style>
  <w:style w:type="character" w:customStyle="1" w:styleId="ae">
    <w:name w:val="ציטוט תו"/>
    <w:basedOn w:val="a2"/>
    <w:link w:val="ad"/>
    <w:uiPriority w:val="29"/>
    <w:rsid w:val="003A4E3D"/>
    <w:rPr>
      <w:rFonts w:ascii="Times New Roman" w:hAnsi="Times New Roman" w:cs="David"/>
      <w:i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792D25"/>
    <w:pPr>
      <w:bidi w:val="0"/>
      <w:ind w:left="720" w:right="720"/>
    </w:pPr>
    <w:rPr>
      <w:b/>
      <w:i/>
      <w:szCs w:val="22"/>
    </w:rPr>
  </w:style>
  <w:style w:type="character" w:customStyle="1" w:styleId="af0">
    <w:name w:val="ציטוט חזק תו"/>
    <w:basedOn w:val="a2"/>
    <w:link w:val="af"/>
    <w:uiPriority w:val="30"/>
    <w:rsid w:val="00792D25"/>
    <w:rPr>
      <w:rFonts w:ascii="Times New Roman" w:eastAsia="Times New Roman" w:hAnsi="Times New Roman" w:cs="David"/>
      <w:b/>
      <w:i/>
    </w:rPr>
  </w:style>
  <w:style w:type="character" w:styleId="af1">
    <w:name w:val="Strong"/>
    <w:basedOn w:val="a2"/>
    <w:uiPriority w:val="22"/>
    <w:qFormat/>
    <w:rsid w:val="00792D25"/>
    <w:rPr>
      <w:b/>
      <w:bCs/>
    </w:rPr>
  </w:style>
  <w:style w:type="paragraph" w:customStyle="1" w:styleId="af2">
    <w:name w:val="חינוך"/>
    <w:rsid w:val="00792D25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hAnsi="Times New Roman" w:cs="David"/>
      <w:sz w:val="20"/>
      <w:szCs w:val="24"/>
    </w:rPr>
  </w:style>
  <w:style w:type="paragraph" w:styleId="af3">
    <w:name w:val="Signature"/>
    <w:basedOn w:val="a1"/>
    <w:link w:val="af4"/>
    <w:rsid w:val="00792D25"/>
    <w:pPr>
      <w:tabs>
        <w:tab w:val="center" w:pos="6521"/>
      </w:tabs>
    </w:pPr>
  </w:style>
  <w:style w:type="character" w:customStyle="1" w:styleId="af4">
    <w:name w:val="חתימה תו"/>
    <w:basedOn w:val="a2"/>
    <w:link w:val="af3"/>
    <w:rsid w:val="00792D25"/>
    <w:rPr>
      <w:rFonts w:ascii="Times New Roman" w:eastAsia="Times New Roman" w:hAnsi="Times New Roman" w:cs="David"/>
      <w:szCs w:val="24"/>
    </w:rPr>
  </w:style>
  <w:style w:type="table" w:styleId="af5">
    <w:name w:val="Table Professional"/>
    <w:basedOn w:val="a3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6">
    <w:name w:val="Table Contemporary"/>
    <w:basedOn w:val="a3"/>
    <w:rsid w:val="00792D25"/>
    <w:pPr>
      <w:keepLines/>
      <w:tabs>
        <w:tab w:val="left" w:pos="720"/>
        <w:tab w:val="left" w:pos="1440"/>
        <w:tab w:val="left" w:pos="2160"/>
      </w:tabs>
      <w:bidi/>
      <w:spacing w:after="0" w:line="360" w:lineRule="auto"/>
      <w:jc w:val="both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7">
    <w:name w:val="Table Grid"/>
    <w:basedOn w:val="a3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1"/>
    <w:link w:val="af9"/>
    <w:rsid w:val="00792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טקסט בלונים תו"/>
    <w:basedOn w:val="a2"/>
    <w:link w:val="af8"/>
    <w:rsid w:val="00792D25"/>
    <w:rPr>
      <w:rFonts w:ascii="Tahoma" w:eastAsia="Times New Roman" w:hAnsi="Tahoma" w:cs="Tahoma"/>
      <w:sz w:val="16"/>
      <w:szCs w:val="16"/>
    </w:rPr>
  </w:style>
  <w:style w:type="paragraph" w:styleId="afa">
    <w:name w:val="footnote text"/>
    <w:basedOn w:val="a1"/>
    <w:link w:val="afb"/>
    <w:rsid w:val="00792D25"/>
    <w:rPr>
      <w:sz w:val="20"/>
      <w:szCs w:val="20"/>
    </w:rPr>
  </w:style>
  <w:style w:type="character" w:customStyle="1" w:styleId="afb">
    <w:name w:val="טקסט הערת שוליים תו"/>
    <w:basedOn w:val="a2"/>
    <w:link w:val="afa"/>
    <w:rsid w:val="00792D25"/>
    <w:rPr>
      <w:rFonts w:ascii="Times New Roman" w:eastAsia="Times New Roman" w:hAnsi="Times New Roman" w:cs="David"/>
      <w:sz w:val="20"/>
      <w:szCs w:val="20"/>
    </w:rPr>
  </w:style>
  <w:style w:type="character" w:styleId="afc">
    <w:name w:val="Placeholder Text"/>
    <w:basedOn w:val="a2"/>
    <w:uiPriority w:val="99"/>
    <w:semiHidden/>
    <w:rsid w:val="00792D25"/>
    <w:rPr>
      <w:color w:val="808080"/>
    </w:rPr>
  </w:style>
  <w:style w:type="character" w:styleId="afd">
    <w:name w:val="Book Title"/>
    <w:basedOn w:val="a2"/>
    <w:uiPriority w:val="33"/>
    <w:qFormat/>
    <w:rsid w:val="00792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2"/>
    <w:link w:val="1"/>
    <w:rsid w:val="00792D25"/>
    <w:rPr>
      <w:rFonts w:ascii="Times New Roman" w:eastAsia="Times New Roman" w:hAnsi="Times New Roman"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2"/>
    <w:link w:val="2"/>
    <w:rsid w:val="00792D25"/>
    <w:rPr>
      <w:rFonts w:ascii="Times New Roman" w:eastAsia="Times New Roman" w:hAnsi="Times New Roman" w:cs="David"/>
      <w:b/>
      <w:bCs/>
      <w:sz w:val="28"/>
      <w:szCs w:val="32"/>
      <w:u w:val="single"/>
    </w:rPr>
  </w:style>
  <w:style w:type="character" w:customStyle="1" w:styleId="30">
    <w:name w:val="כותרת 3 תו"/>
    <w:basedOn w:val="a2"/>
    <w:link w:val="3"/>
    <w:rsid w:val="00792D25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40">
    <w:name w:val="כותרת 4 תו"/>
    <w:basedOn w:val="a2"/>
    <w:link w:val="4"/>
    <w:uiPriority w:val="9"/>
    <w:rsid w:val="00792D25"/>
    <w:rPr>
      <w:rFonts w:ascii="Times New Roman" w:eastAsia="Times New Roman" w:hAnsi="Times New Roman" w:cs="David"/>
      <w:b/>
      <w:bCs/>
      <w:sz w:val="28"/>
      <w:szCs w:val="28"/>
    </w:rPr>
  </w:style>
  <w:style w:type="character" w:customStyle="1" w:styleId="50">
    <w:name w:val="כותרת 5 תו"/>
    <w:basedOn w:val="a2"/>
    <w:link w:val="5"/>
    <w:semiHidden/>
    <w:rsid w:val="00792D25"/>
    <w:rPr>
      <w:rFonts w:ascii="Times New Roman" w:eastAsia="Times New Roman" w:hAnsi="Times New Roman" w:cs="David"/>
      <w:b/>
      <w:bCs/>
      <w:i/>
      <w:iCs/>
      <w:sz w:val="26"/>
      <w:szCs w:val="26"/>
    </w:rPr>
  </w:style>
  <w:style w:type="character" w:customStyle="1" w:styleId="60">
    <w:name w:val="כותרת 6 תו"/>
    <w:basedOn w:val="a2"/>
    <w:link w:val="6"/>
    <w:uiPriority w:val="9"/>
    <w:semiHidden/>
    <w:rsid w:val="00792D25"/>
    <w:rPr>
      <w:rFonts w:ascii="Times New Roman" w:eastAsia="Times New Roman" w:hAnsi="Times New Roman" w:cs="David"/>
      <w:b/>
      <w:bCs/>
    </w:rPr>
  </w:style>
  <w:style w:type="character" w:customStyle="1" w:styleId="70">
    <w:name w:val="כותרת 7 תו"/>
    <w:basedOn w:val="a2"/>
    <w:link w:val="7"/>
    <w:uiPriority w:val="9"/>
    <w:semiHidden/>
    <w:rsid w:val="00792D25"/>
    <w:rPr>
      <w:rFonts w:ascii="Times New Roman" w:eastAsia="Times New Roman" w:hAnsi="Times New Roman" w:cs="David"/>
      <w:szCs w:val="24"/>
    </w:rPr>
  </w:style>
  <w:style w:type="character" w:customStyle="1" w:styleId="80">
    <w:name w:val="כותרת 8 תו"/>
    <w:basedOn w:val="a2"/>
    <w:link w:val="8"/>
    <w:uiPriority w:val="9"/>
    <w:semiHidden/>
    <w:rsid w:val="00792D25"/>
    <w:rPr>
      <w:rFonts w:ascii="Times New Roman" w:eastAsia="Times New Roman" w:hAnsi="Times New Roman" w:cs="David"/>
      <w:i/>
      <w:iCs/>
      <w:szCs w:val="24"/>
    </w:rPr>
  </w:style>
  <w:style w:type="character" w:customStyle="1" w:styleId="90">
    <w:name w:val="כותרת 9 תו"/>
    <w:basedOn w:val="a2"/>
    <w:link w:val="9"/>
    <w:uiPriority w:val="9"/>
    <w:semiHidden/>
    <w:rsid w:val="00792D25"/>
    <w:rPr>
      <w:rFonts w:asciiTheme="majorHAnsi" w:eastAsiaTheme="majorEastAsia" w:hAnsiTheme="majorHAnsi" w:cs="David"/>
    </w:rPr>
  </w:style>
  <w:style w:type="paragraph" w:styleId="afe">
    <w:name w:val="Subtitle"/>
    <w:basedOn w:val="a1"/>
    <w:next w:val="a1"/>
    <w:link w:val="aff"/>
    <w:uiPriority w:val="11"/>
    <w:qFormat/>
    <w:rsid w:val="00792D25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f">
    <w:name w:val="כותרת משנה תו"/>
    <w:basedOn w:val="a2"/>
    <w:link w:val="afe"/>
    <w:uiPriority w:val="11"/>
    <w:rsid w:val="00792D25"/>
    <w:rPr>
      <w:rFonts w:asciiTheme="majorHAnsi" w:eastAsiaTheme="majorEastAsia" w:hAnsiTheme="majorHAnsi" w:cs="David"/>
      <w:szCs w:val="24"/>
    </w:rPr>
  </w:style>
  <w:style w:type="paragraph" w:styleId="aff0">
    <w:name w:val="header"/>
    <w:basedOn w:val="a1"/>
    <w:link w:val="aff1"/>
    <w:rsid w:val="00792D25"/>
    <w:pPr>
      <w:tabs>
        <w:tab w:val="center" w:pos="4153"/>
        <w:tab w:val="right" w:pos="8306"/>
      </w:tabs>
    </w:pPr>
  </w:style>
  <w:style w:type="character" w:customStyle="1" w:styleId="aff1">
    <w:name w:val="כותרת עליונה תו"/>
    <w:basedOn w:val="a2"/>
    <w:link w:val="aff0"/>
    <w:rsid w:val="00792D25"/>
    <w:rPr>
      <w:rFonts w:ascii="Times New Roman" w:eastAsia="Times New Roman" w:hAnsi="Times New Roman" w:cs="David"/>
      <w:szCs w:val="24"/>
    </w:rPr>
  </w:style>
  <w:style w:type="paragraph" w:styleId="aff2">
    <w:name w:val="TOC Heading"/>
    <w:basedOn w:val="1"/>
    <w:next w:val="a1"/>
    <w:uiPriority w:val="39"/>
    <w:semiHidden/>
    <w:unhideWhenUsed/>
    <w:qFormat/>
    <w:rsid w:val="00792D25"/>
    <w:pPr>
      <w:bidi w:val="0"/>
      <w:outlineLvl w:val="9"/>
    </w:pPr>
  </w:style>
  <w:style w:type="paragraph" w:styleId="aff3">
    <w:name w:val="footer"/>
    <w:basedOn w:val="a1"/>
    <w:link w:val="aff4"/>
    <w:rsid w:val="00792D25"/>
    <w:pPr>
      <w:tabs>
        <w:tab w:val="center" w:pos="4153"/>
        <w:tab w:val="right" w:pos="8306"/>
      </w:tabs>
    </w:pPr>
  </w:style>
  <w:style w:type="character" w:customStyle="1" w:styleId="aff4">
    <w:name w:val="כותרת תחתונה תו"/>
    <w:basedOn w:val="a2"/>
    <w:link w:val="aff3"/>
    <w:rsid w:val="00792D25"/>
    <w:rPr>
      <w:rFonts w:ascii="Times New Roman" w:eastAsia="Times New Roman" w:hAnsi="Times New Roman" w:cs="David"/>
      <w:szCs w:val="24"/>
    </w:rPr>
  </w:style>
  <w:style w:type="paragraph" w:styleId="aff5">
    <w:name w:val="caption"/>
    <w:basedOn w:val="a1"/>
    <w:next w:val="a1"/>
    <w:uiPriority w:val="35"/>
    <w:semiHidden/>
    <w:unhideWhenUsed/>
    <w:rsid w:val="00792D25"/>
    <w:pPr>
      <w:bidi w:val="0"/>
    </w:pPr>
    <w:rPr>
      <w:b/>
      <w:bCs/>
      <w:sz w:val="18"/>
      <w:szCs w:val="18"/>
    </w:rPr>
  </w:style>
  <w:style w:type="paragraph" w:styleId="aff6">
    <w:name w:val="No Spacing"/>
    <w:basedOn w:val="a1"/>
    <w:uiPriority w:val="1"/>
    <w:qFormat/>
    <w:rsid w:val="00792D25"/>
    <w:pPr>
      <w:bidi w:val="0"/>
    </w:pPr>
    <w:rPr>
      <w:szCs w:val="32"/>
    </w:rPr>
  </w:style>
  <w:style w:type="character" w:styleId="aff7">
    <w:name w:val="page number"/>
    <w:basedOn w:val="a2"/>
    <w:rsid w:val="00792D25"/>
  </w:style>
  <w:style w:type="paragraph" w:styleId="aff8">
    <w:name w:val="List Paragraph"/>
    <w:basedOn w:val="a1"/>
    <w:uiPriority w:val="34"/>
    <w:qFormat/>
    <w:rsid w:val="00792D25"/>
    <w:pPr>
      <w:ind w:left="720"/>
      <w:contextualSpacing/>
    </w:pPr>
  </w:style>
  <w:style w:type="paragraph" w:customStyle="1" w:styleId="11">
    <w:name w:val="ציטוט1"/>
    <w:basedOn w:val="a1"/>
    <w:next w:val="12"/>
    <w:rsid w:val="000B180D"/>
    <w:pPr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aff9">
    <w:name w:val="רמות"/>
    <w:basedOn w:val="a1"/>
    <w:rsid w:val="00792D25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paragraph" w:customStyle="1" w:styleId="12">
    <w:name w:val="רמה1"/>
    <w:basedOn w:val="aff9"/>
    <w:rsid w:val="00792D25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f9"/>
    <w:rsid w:val="00792D25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f9"/>
    <w:rsid w:val="00792D25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f9"/>
    <w:rsid w:val="00792D25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22">
    <w:name w:val="ררגיל 2"/>
    <w:basedOn w:val="a1"/>
    <w:rsid w:val="00792D25"/>
    <w:pPr>
      <w:ind w:left="850" w:right="709"/>
    </w:pPr>
    <w:rPr>
      <w:lang w:val="en-GB"/>
    </w:rPr>
  </w:style>
  <w:style w:type="paragraph" w:styleId="affa">
    <w:name w:val="Title"/>
    <w:basedOn w:val="a1"/>
    <w:next w:val="a1"/>
    <w:link w:val="affb"/>
    <w:uiPriority w:val="10"/>
    <w:qFormat/>
    <w:rsid w:val="00792D25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b">
    <w:name w:val="כותרת טקסט תו"/>
    <w:basedOn w:val="a2"/>
    <w:link w:val="affa"/>
    <w:uiPriority w:val="10"/>
    <w:rsid w:val="00792D25"/>
    <w:rPr>
      <w:rFonts w:asciiTheme="majorHAnsi" w:eastAsiaTheme="majorEastAsia" w:hAnsiTheme="majorHAnsi" w:cs="David"/>
      <w:b/>
      <w:bCs/>
      <w:kern w:val="28"/>
      <w:sz w:val="32"/>
      <w:szCs w:val="32"/>
    </w:rPr>
  </w:style>
  <w:style w:type="paragraph" w:customStyle="1" w:styleId="affc">
    <w:name w:val="כותרת בבימ&quot;ש"/>
    <w:basedOn w:val="a1"/>
    <w:rsid w:val="00795C7E"/>
    <w:pPr>
      <w:spacing w:line="240" w:lineRule="auto"/>
    </w:pPr>
    <w:rPr>
      <w:b/>
      <w:bCs/>
      <w:szCs w:val="28"/>
      <w:u w:val="single"/>
    </w:rPr>
  </w:style>
  <w:style w:type="paragraph" w:customStyle="1" w:styleId="affd">
    <w:name w:val="מודגש רגיל"/>
    <w:basedOn w:val="a1"/>
    <w:rsid w:val="00795C7E"/>
    <w:rPr>
      <w:b/>
      <w:bCs/>
    </w:rPr>
  </w:style>
  <w:style w:type="character" w:customStyle="1" w:styleId="affe">
    <w:name w:val="ממורכז ומודגש תו"/>
    <w:link w:val="afff"/>
    <w:locked/>
    <w:rsid w:val="00795C7E"/>
    <w:rPr>
      <w:rFonts w:ascii="David" w:hAnsi="David" w:cs="David"/>
      <w:bCs/>
      <w:szCs w:val="24"/>
    </w:rPr>
  </w:style>
  <w:style w:type="paragraph" w:customStyle="1" w:styleId="afff">
    <w:name w:val="ממורכז ומודגש"/>
    <w:basedOn w:val="a1"/>
    <w:link w:val="affe"/>
    <w:rsid w:val="00795C7E"/>
    <w:pPr>
      <w:jc w:val="center"/>
    </w:pPr>
    <w:rPr>
      <w:rFonts w:ascii="David" w:hAnsi="David"/>
      <w:bCs/>
    </w:rPr>
  </w:style>
  <w:style w:type="paragraph" w:customStyle="1" w:styleId="a0">
    <w:name w:val="כותרת עובדות / חיקוק"/>
    <w:basedOn w:val="3"/>
    <w:next w:val="a1"/>
    <w:rsid w:val="00795C7E"/>
    <w:pPr>
      <w:numPr>
        <w:numId w:val="2"/>
      </w:numPr>
      <w:tabs>
        <w:tab w:val="num" w:pos="360"/>
      </w:tabs>
      <w:spacing w:before="360" w:after="0" w:line="320" w:lineRule="exact"/>
      <w:ind w:left="357" w:hanging="357"/>
    </w:pPr>
    <w:rPr>
      <w:rFonts w:ascii="David" w:hAnsi="David"/>
      <w:sz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1607</Words>
  <Characters>8039</Characters>
  <Application>Microsoft Office Word</Application>
  <DocSecurity>0</DocSecurity>
  <Lines>66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Meital Mor</dc:creator>
  <cp:lastModifiedBy>Nitzan Shafir</cp:lastModifiedBy>
  <cp:revision>8</cp:revision>
  <dcterms:created xsi:type="dcterms:W3CDTF">2020-06-17T14:15:00Z</dcterms:created>
  <dcterms:modified xsi:type="dcterms:W3CDTF">2020-06-17T16:41:00Z</dcterms:modified>
</cp:coreProperties>
</file>