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03" w:rsidRDefault="00980AC0" w:rsidP="009D7403">
      <w:pPr>
        <w:jc w:val="center"/>
        <w:rPr>
          <w:rFonts w:hint="cs"/>
          <w:b/>
          <w:bCs/>
          <w:sz w:val="36"/>
          <w:szCs w:val="36"/>
          <w:rtl/>
        </w:rPr>
      </w:pPr>
      <w:r w:rsidRPr="00980AC0">
        <w:rPr>
          <w:rFonts w:hint="cs"/>
          <w:b/>
          <w:bCs/>
          <w:sz w:val="36"/>
          <w:szCs w:val="36"/>
          <w:rtl/>
        </w:rPr>
        <w:t>צפית בתכנית טלוויזיה חשובה</w:t>
      </w:r>
      <w:r w:rsidR="009D7403">
        <w:rPr>
          <w:rFonts w:hint="cs"/>
          <w:b/>
          <w:bCs/>
          <w:sz w:val="36"/>
          <w:szCs w:val="36"/>
          <w:rtl/>
        </w:rPr>
        <w:t xml:space="preserve"> בנושא מקומי?</w:t>
      </w:r>
      <w:r w:rsidR="009D7403" w:rsidRPr="009D7403">
        <w:rPr>
          <w:rFonts w:hint="cs"/>
          <w:b/>
          <w:bCs/>
          <w:sz w:val="36"/>
          <w:szCs w:val="36"/>
          <w:rtl/>
        </w:rPr>
        <w:t xml:space="preserve"> </w:t>
      </w:r>
      <w:r w:rsidR="009D7403" w:rsidRPr="00980AC0">
        <w:rPr>
          <w:rFonts w:hint="cs"/>
          <w:b/>
          <w:bCs/>
          <w:sz w:val="36"/>
          <w:szCs w:val="36"/>
          <w:rtl/>
        </w:rPr>
        <w:t>קראת</w:t>
      </w:r>
      <w:r w:rsidR="009D7403">
        <w:rPr>
          <w:rFonts w:hint="cs"/>
          <w:b/>
          <w:bCs/>
          <w:sz w:val="36"/>
          <w:szCs w:val="36"/>
          <w:rtl/>
        </w:rPr>
        <w:t xml:space="preserve"> כתבה מעניינת בנושא אזורי? האזנת לשידור רדיו על מה שקורה בסביבה הקרובה שלך?</w:t>
      </w:r>
    </w:p>
    <w:p w:rsidR="00980AC0" w:rsidRDefault="00980AC0" w:rsidP="00980AC0">
      <w:pPr>
        <w:jc w:val="center"/>
        <w:rPr>
          <w:b/>
          <w:bCs/>
          <w:sz w:val="56"/>
          <w:szCs w:val="56"/>
          <w:rtl/>
        </w:rPr>
      </w:pPr>
      <w:r w:rsidRPr="00980AC0">
        <w:rPr>
          <w:rFonts w:hint="cs"/>
          <w:b/>
          <w:bCs/>
          <w:sz w:val="56"/>
          <w:szCs w:val="56"/>
          <w:rtl/>
        </w:rPr>
        <w:t>אם כן, המליצו על העיתונאים המוכשרים לתחרות "כתב</w:t>
      </w:r>
      <w:r w:rsidR="009D7403">
        <w:rPr>
          <w:rFonts w:hint="cs"/>
          <w:b/>
          <w:bCs/>
          <w:sz w:val="56"/>
          <w:szCs w:val="56"/>
          <w:rtl/>
        </w:rPr>
        <w:t>ה</w:t>
      </w:r>
      <w:r w:rsidRPr="00980AC0">
        <w:rPr>
          <w:rFonts w:hint="cs"/>
          <w:b/>
          <w:bCs/>
          <w:sz w:val="56"/>
          <w:szCs w:val="56"/>
          <w:rtl/>
        </w:rPr>
        <w:t xml:space="preserve"> מקומי</w:t>
      </w:r>
      <w:r w:rsidR="009D7403">
        <w:rPr>
          <w:rFonts w:hint="cs"/>
          <w:b/>
          <w:bCs/>
          <w:sz w:val="56"/>
          <w:szCs w:val="56"/>
          <w:rtl/>
        </w:rPr>
        <w:t>ת</w:t>
      </w:r>
      <w:r w:rsidRPr="00980AC0">
        <w:rPr>
          <w:rFonts w:hint="cs"/>
          <w:b/>
          <w:bCs/>
          <w:sz w:val="56"/>
          <w:szCs w:val="56"/>
          <w:rtl/>
        </w:rPr>
        <w:t>"</w:t>
      </w:r>
    </w:p>
    <w:p w:rsidR="00980AC0" w:rsidRDefault="00980AC0" w:rsidP="009D7403">
      <w:pPr>
        <w:jc w:val="center"/>
        <w:rPr>
          <w:sz w:val="32"/>
          <w:szCs w:val="32"/>
          <w:rtl/>
        </w:rPr>
      </w:pPr>
      <w:r w:rsidRPr="00980AC0">
        <w:rPr>
          <w:rFonts w:hint="cs"/>
          <w:sz w:val="32"/>
          <w:szCs w:val="32"/>
          <w:rtl/>
        </w:rPr>
        <w:t>איגוד דוברי הרשויות המקומיות מכר</w:t>
      </w:r>
      <w:r>
        <w:rPr>
          <w:rFonts w:hint="cs"/>
          <w:sz w:val="32"/>
          <w:szCs w:val="32"/>
          <w:rtl/>
        </w:rPr>
        <w:t>י</w:t>
      </w:r>
      <w:r w:rsidRPr="00980AC0">
        <w:rPr>
          <w:rFonts w:hint="cs"/>
          <w:sz w:val="32"/>
          <w:szCs w:val="32"/>
          <w:rtl/>
        </w:rPr>
        <w:t>ז על פרס חדש, שיוענק מדי שנה</w:t>
      </w:r>
      <w:r>
        <w:rPr>
          <w:rFonts w:hint="cs"/>
          <w:sz w:val="32"/>
          <w:szCs w:val="32"/>
          <w:rtl/>
        </w:rPr>
        <w:t xml:space="preserve">, </w:t>
      </w:r>
      <w:r w:rsidRPr="00980AC0">
        <w:rPr>
          <w:rFonts w:hint="cs"/>
          <w:sz w:val="32"/>
          <w:szCs w:val="32"/>
          <w:rtl/>
        </w:rPr>
        <w:t xml:space="preserve">לכתבות ותכניות </w:t>
      </w:r>
      <w:r w:rsidR="008517A4">
        <w:rPr>
          <w:rFonts w:hint="cs"/>
          <w:sz w:val="32"/>
          <w:szCs w:val="32"/>
          <w:rtl/>
        </w:rPr>
        <w:t xml:space="preserve">עיתונאיות </w:t>
      </w:r>
      <w:r>
        <w:rPr>
          <w:rFonts w:hint="cs"/>
          <w:sz w:val="32"/>
          <w:szCs w:val="32"/>
          <w:rtl/>
        </w:rPr>
        <w:t xml:space="preserve">מצטיינות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מודפסות, משודרות </w:t>
      </w:r>
      <w:r w:rsidRPr="00980AC0">
        <w:rPr>
          <w:rFonts w:hint="cs"/>
          <w:sz w:val="32"/>
          <w:szCs w:val="32"/>
          <w:rtl/>
        </w:rPr>
        <w:t>או מקוונות</w:t>
      </w:r>
      <w:r>
        <w:rPr>
          <w:rFonts w:hint="cs"/>
          <w:sz w:val="32"/>
          <w:szCs w:val="32"/>
          <w:rtl/>
        </w:rPr>
        <w:t xml:space="preserve"> </w:t>
      </w:r>
      <w:r w:rsidR="009D7403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9D7403">
        <w:rPr>
          <w:rFonts w:hint="cs"/>
          <w:sz w:val="32"/>
          <w:szCs w:val="32"/>
          <w:rtl/>
        </w:rPr>
        <w:t>שפורסמו באמצעי תקשורת ארצי, ו</w:t>
      </w:r>
      <w:r>
        <w:rPr>
          <w:rFonts w:hint="cs"/>
          <w:sz w:val="32"/>
          <w:szCs w:val="32"/>
          <w:rtl/>
        </w:rPr>
        <w:t xml:space="preserve">העוסקות במגוון </w:t>
      </w:r>
      <w:r w:rsidR="009D7403">
        <w:rPr>
          <w:rFonts w:hint="cs"/>
          <w:sz w:val="32"/>
          <w:szCs w:val="32"/>
          <w:rtl/>
        </w:rPr>
        <w:t>נושאים מקומיים או אזוריים</w:t>
      </w:r>
      <w:bookmarkStart w:id="0" w:name="_GoBack"/>
      <w:bookmarkEnd w:id="0"/>
    </w:p>
    <w:p w:rsidR="00980AC0" w:rsidRDefault="00980AC0" w:rsidP="00980AC0">
      <w:pPr>
        <w:jc w:val="center"/>
        <w:rPr>
          <w:sz w:val="32"/>
          <w:szCs w:val="32"/>
          <w:rtl/>
        </w:rPr>
      </w:pPr>
    </w:p>
    <w:p w:rsidR="00980AC0" w:rsidRDefault="00980AC0" w:rsidP="00980AC0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--------------.</w:t>
      </w:r>
    </w:p>
    <w:p w:rsidR="007F1875" w:rsidRDefault="007F1875" w:rsidP="00980AC0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ראו התקנון בהמשך.</w:t>
      </w:r>
    </w:p>
    <w:p w:rsidR="007F1875" w:rsidRDefault="007F1875">
      <w:pPr>
        <w:bidi w:val="0"/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7F1875" w:rsidRPr="001205D5" w:rsidRDefault="00980AC0" w:rsidP="007F1875">
      <w:pPr>
        <w:rPr>
          <w:rFonts w:cs="FrankRuehl"/>
          <w:sz w:val="26"/>
          <w:szCs w:val="26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</w:t>
      </w:r>
    </w:p>
    <w:p w:rsidR="007F1875" w:rsidRPr="00035DF9" w:rsidRDefault="007F1875" w:rsidP="009D7403">
      <w:pPr>
        <w:spacing w:line="240" w:lineRule="auto"/>
        <w:jc w:val="center"/>
        <w:rPr>
          <w:rFonts w:cs="FrankRuehl"/>
          <w:sz w:val="72"/>
          <w:szCs w:val="72"/>
          <w:rtl/>
        </w:rPr>
      </w:pPr>
      <w:r w:rsidRPr="00035DF9">
        <w:rPr>
          <w:rFonts w:cs="FrankRuehl" w:hint="cs"/>
          <w:sz w:val="72"/>
          <w:szCs w:val="72"/>
          <w:rtl/>
        </w:rPr>
        <w:t>"</w:t>
      </w:r>
      <w:r>
        <w:rPr>
          <w:rFonts w:cs="FrankRuehl" w:hint="cs"/>
          <w:sz w:val="72"/>
          <w:szCs w:val="72"/>
          <w:rtl/>
        </w:rPr>
        <w:t>כתב</w:t>
      </w:r>
      <w:r w:rsidR="009D7403">
        <w:rPr>
          <w:rFonts w:cs="FrankRuehl" w:hint="cs"/>
          <w:sz w:val="72"/>
          <w:szCs w:val="72"/>
          <w:rtl/>
        </w:rPr>
        <w:t>ה</w:t>
      </w:r>
      <w:r>
        <w:rPr>
          <w:rFonts w:cs="FrankRuehl" w:hint="cs"/>
          <w:sz w:val="72"/>
          <w:szCs w:val="72"/>
          <w:rtl/>
        </w:rPr>
        <w:t xml:space="preserve"> מקומי</w:t>
      </w:r>
      <w:r w:rsidR="009D7403">
        <w:rPr>
          <w:rFonts w:cs="FrankRuehl" w:hint="cs"/>
          <w:sz w:val="72"/>
          <w:szCs w:val="72"/>
          <w:rtl/>
        </w:rPr>
        <w:t>ת</w:t>
      </w:r>
      <w:r w:rsidRPr="00035DF9">
        <w:rPr>
          <w:rFonts w:cs="FrankRuehl" w:hint="cs"/>
          <w:sz w:val="72"/>
          <w:szCs w:val="72"/>
          <w:rtl/>
        </w:rPr>
        <w:t>"</w:t>
      </w:r>
      <w:bookmarkStart w:id="1" w:name="14d243ca6c5c75da__ftnref1"/>
      <w:bookmarkEnd w:id="1"/>
      <w:r w:rsidRPr="00035DF9">
        <w:rPr>
          <w:rFonts w:cs="FrankRuehl" w:hint="cs"/>
          <w:sz w:val="72"/>
          <w:szCs w:val="72"/>
          <w:rtl/>
        </w:rPr>
        <w:t xml:space="preserve"> 201</w:t>
      </w:r>
      <w:r w:rsidR="009D7403">
        <w:rPr>
          <w:rFonts w:cs="FrankRuehl" w:hint="cs"/>
          <w:sz w:val="72"/>
          <w:szCs w:val="72"/>
          <w:rtl/>
        </w:rPr>
        <w:t>9</w:t>
      </w:r>
    </w:p>
    <w:p w:rsidR="007F1875" w:rsidRPr="001205D5" w:rsidRDefault="007F1875" w:rsidP="009D7403">
      <w:pPr>
        <w:spacing w:line="240" w:lineRule="auto"/>
        <w:jc w:val="center"/>
        <w:rPr>
          <w:rFonts w:cs="FrankRuehl"/>
          <w:sz w:val="32"/>
          <w:szCs w:val="32"/>
          <w:rtl/>
        </w:rPr>
      </w:pPr>
      <w:r w:rsidRPr="001205D5">
        <w:rPr>
          <w:rFonts w:cs="FrankRuehl" w:hint="cs"/>
          <w:sz w:val="32"/>
          <w:szCs w:val="32"/>
          <w:rtl/>
        </w:rPr>
        <w:t xml:space="preserve">תחרות העבודות </w:t>
      </w:r>
      <w:r>
        <w:rPr>
          <w:rFonts w:cs="FrankRuehl" w:hint="cs"/>
          <w:sz w:val="32"/>
          <w:szCs w:val="32"/>
          <w:rtl/>
        </w:rPr>
        <w:t>העיתונאיות המצטיינות</w:t>
      </w:r>
      <w:r w:rsidR="009D7403">
        <w:rPr>
          <w:rFonts w:cs="FrankRuehl" w:hint="cs"/>
          <w:sz w:val="32"/>
          <w:szCs w:val="32"/>
          <w:rtl/>
        </w:rPr>
        <w:t>, שפורסמו באמצעי תקשורת ארציים, והעוסקות בנ</w:t>
      </w:r>
      <w:r>
        <w:rPr>
          <w:rFonts w:cs="FrankRuehl" w:hint="cs"/>
          <w:sz w:val="32"/>
          <w:szCs w:val="32"/>
          <w:rtl/>
        </w:rPr>
        <w:t xml:space="preserve">ושאים </w:t>
      </w:r>
      <w:r w:rsidR="009D7403">
        <w:rPr>
          <w:rFonts w:cs="FrankRuehl" w:hint="cs"/>
          <w:sz w:val="32"/>
          <w:szCs w:val="32"/>
          <w:rtl/>
        </w:rPr>
        <w:t>מקומיים או אזוריים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 </w:t>
      </w:r>
    </w:p>
    <w:p w:rsidR="007F1875" w:rsidRPr="001205D5" w:rsidRDefault="007F1875" w:rsidP="007F1875">
      <w:pPr>
        <w:rPr>
          <w:rFonts w:cs="FrankRuehl"/>
          <w:sz w:val="32"/>
          <w:szCs w:val="32"/>
          <w:rtl/>
        </w:rPr>
      </w:pPr>
      <w:r w:rsidRPr="001205D5">
        <w:rPr>
          <w:rFonts w:cs="FrankRuehl" w:hint="cs"/>
          <w:b/>
          <w:bCs/>
          <w:sz w:val="32"/>
          <w:szCs w:val="32"/>
          <w:rtl/>
        </w:rPr>
        <w:t xml:space="preserve">תקנון התחרות   </w:t>
      </w:r>
    </w:p>
    <w:p w:rsidR="007F1875" w:rsidRPr="00272CE7" w:rsidRDefault="007F1875" w:rsidP="007F1875">
      <w:pPr>
        <w:rPr>
          <w:rFonts w:cs="FrankRuehl"/>
          <w:sz w:val="28"/>
          <w:szCs w:val="28"/>
          <w:rtl/>
        </w:rPr>
      </w:pPr>
      <w:r w:rsidRPr="00272CE7">
        <w:rPr>
          <w:rFonts w:cs="FrankRuehl" w:hint="cs"/>
          <w:sz w:val="28"/>
          <w:szCs w:val="28"/>
          <w:u w:val="single"/>
          <w:rtl/>
        </w:rPr>
        <w:t>א. כללי</w:t>
      </w:r>
    </w:p>
    <w:p w:rsidR="007F1875" w:rsidRPr="001A4920" w:rsidRDefault="007F1875" w:rsidP="009D7403">
      <w:pPr>
        <w:jc w:val="both"/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>1. תחרות "</w:t>
      </w:r>
      <w:r>
        <w:rPr>
          <w:rFonts w:cs="FrankRuehl" w:hint="cs"/>
          <w:sz w:val="26"/>
          <w:szCs w:val="26"/>
          <w:rtl/>
        </w:rPr>
        <w:t>כתב</w:t>
      </w:r>
      <w:r w:rsidR="009D7403">
        <w:rPr>
          <w:rFonts w:cs="FrankRuehl" w:hint="cs"/>
          <w:sz w:val="26"/>
          <w:szCs w:val="26"/>
          <w:rtl/>
        </w:rPr>
        <w:t>ה</w:t>
      </w:r>
      <w:r>
        <w:rPr>
          <w:rFonts w:cs="FrankRuehl" w:hint="cs"/>
          <w:sz w:val="26"/>
          <w:szCs w:val="26"/>
          <w:rtl/>
        </w:rPr>
        <w:t xml:space="preserve"> מקומי</w:t>
      </w:r>
      <w:r w:rsidR="009D7403">
        <w:rPr>
          <w:rFonts w:cs="FrankRuehl" w:hint="cs"/>
          <w:sz w:val="26"/>
          <w:szCs w:val="26"/>
          <w:rtl/>
        </w:rPr>
        <w:t>ת</w:t>
      </w:r>
      <w:r w:rsidRPr="001A4920">
        <w:rPr>
          <w:rFonts w:cs="FrankRuehl" w:hint="cs"/>
          <w:sz w:val="26"/>
          <w:szCs w:val="26"/>
          <w:rtl/>
        </w:rPr>
        <w:t xml:space="preserve">" היא תחרות שנתית, </w:t>
      </w:r>
      <w:r>
        <w:rPr>
          <w:rFonts w:cs="FrankRuehl" w:hint="cs"/>
          <w:sz w:val="26"/>
          <w:szCs w:val="26"/>
          <w:rtl/>
        </w:rPr>
        <w:t>שנערכת לראשונה בשנת 201</w:t>
      </w:r>
      <w:r w:rsidR="009D7403">
        <w:rPr>
          <w:rFonts w:cs="FrankRuehl" w:hint="cs"/>
          <w:sz w:val="26"/>
          <w:szCs w:val="26"/>
          <w:rtl/>
        </w:rPr>
        <w:t>9</w:t>
      </w:r>
      <w:r>
        <w:rPr>
          <w:rFonts w:cs="FrankRuehl" w:hint="cs"/>
          <w:sz w:val="26"/>
          <w:szCs w:val="26"/>
          <w:rtl/>
        </w:rPr>
        <w:t>,</w:t>
      </w:r>
      <w:r w:rsidRPr="001A4920">
        <w:rPr>
          <w:rFonts w:cs="FrankRuehl" w:hint="cs"/>
          <w:sz w:val="26"/>
          <w:szCs w:val="26"/>
          <w:rtl/>
        </w:rPr>
        <w:t xml:space="preserve">על-ידי איגוד דוברי הרשויות המקומיות (להלן: האיגוד). </w:t>
      </w:r>
    </w:p>
    <w:p w:rsidR="007F1875" w:rsidRDefault="007F1875" w:rsidP="009D7403">
      <w:pPr>
        <w:jc w:val="both"/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 xml:space="preserve">2. </w:t>
      </w:r>
      <w:r w:rsidRPr="001205D5">
        <w:rPr>
          <w:rFonts w:cs="FrankRuehl" w:hint="cs"/>
          <w:sz w:val="26"/>
          <w:szCs w:val="26"/>
          <w:rtl/>
        </w:rPr>
        <w:t xml:space="preserve">מטרת התחרות היא קידום וטיפוח המקצוענות, המצוינות והאיכות בתחומי </w:t>
      </w:r>
      <w:r>
        <w:rPr>
          <w:rFonts w:cs="FrankRuehl" w:hint="cs"/>
          <w:sz w:val="26"/>
          <w:szCs w:val="26"/>
          <w:rtl/>
        </w:rPr>
        <w:t xml:space="preserve">העיתונות והעיתונאות המתמקדים בנושאים </w:t>
      </w:r>
      <w:r w:rsidR="009D7403">
        <w:rPr>
          <w:rFonts w:cs="FrankRuehl" w:hint="cs"/>
          <w:sz w:val="26"/>
          <w:szCs w:val="26"/>
          <w:rtl/>
        </w:rPr>
        <w:t>מקומיים או אזוריים</w:t>
      </w:r>
      <w:r>
        <w:rPr>
          <w:rFonts w:cs="FrankRuehl" w:hint="cs"/>
          <w:sz w:val="26"/>
          <w:szCs w:val="26"/>
          <w:rtl/>
        </w:rPr>
        <w:t>, על היבטי</w:t>
      </w:r>
      <w:r w:rsidR="00700B60">
        <w:rPr>
          <w:rFonts w:cs="FrankRuehl" w:hint="cs"/>
          <w:sz w:val="26"/>
          <w:szCs w:val="26"/>
          <w:rtl/>
        </w:rPr>
        <w:t>ה</w:t>
      </w:r>
      <w:r>
        <w:rPr>
          <w:rFonts w:cs="FrankRuehl" w:hint="cs"/>
          <w:sz w:val="26"/>
          <w:szCs w:val="26"/>
          <w:rtl/>
        </w:rPr>
        <w:t xml:space="preserve">ם השונים והמגוונים.  </w:t>
      </w:r>
    </w:p>
    <w:p w:rsidR="007F1875" w:rsidRPr="007F1875" w:rsidRDefault="007F1875" w:rsidP="009D7403">
      <w:pPr>
        <w:jc w:val="both"/>
        <w:rPr>
          <w:rFonts w:cs="FrankRuehl"/>
          <w:sz w:val="26"/>
          <w:szCs w:val="26"/>
          <w:rtl/>
        </w:rPr>
      </w:pPr>
      <w:r w:rsidRPr="007F1875">
        <w:rPr>
          <w:rFonts w:cs="FrankRuehl" w:hint="cs"/>
          <w:sz w:val="26"/>
          <w:szCs w:val="26"/>
          <w:rtl/>
        </w:rPr>
        <w:t>3. לתחרות אפשר להגיש עבודות</w:t>
      </w:r>
      <w:r w:rsidRPr="007F1875">
        <w:rPr>
          <w:rFonts w:cs="FrankRuehl"/>
          <w:sz w:val="26"/>
          <w:szCs w:val="26"/>
        </w:rPr>
        <w:t> </w:t>
      </w:r>
      <w:r w:rsidRPr="007F1875">
        <w:rPr>
          <w:rFonts w:cs="FrankRuehl" w:hint="cs"/>
          <w:sz w:val="26"/>
          <w:szCs w:val="26"/>
          <w:rtl/>
        </w:rPr>
        <w:t xml:space="preserve">עיתונאיות </w:t>
      </w:r>
      <w:r w:rsidRPr="007F1875">
        <w:rPr>
          <w:rFonts w:cs="FrankRuehl"/>
          <w:sz w:val="26"/>
          <w:szCs w:val="26"/>
          <w:rtl/>
        </w:rPr>
        <w:t>–</w:t>
      </w:r>
      <w:r w:rsidRPr="007F1875">
        <w:rPr>
          <w:rFonts w:cs="FrankRuehl" w:hint="cs"/>
          <w:sz w:val="26"/>
          <w:szCs w:val="26"/>
          <w:rtl/>
        </w:rPr>
        <w:t xml:space="preserve"> מודפסות, משודרות או מקוונות </w:t>
      </w:r>
      <w:r w:rsidRPr="007F1875">
        <w:rPr>
          <w:rFonts w:cs="FrankRuehl"/>
          <w:sz w:val="26"/>
          <w:szCs w:val="26"/>
          <w:rtl/>
        </w:rPr>
        <w:t>–</w:t>
      </w:r>
      <w:r w:rsidRPr="007F1875">
        <w:rPr>
          <w:rFonts w:cs="FrankRuehl" w:hint="cs"/>
          <w:sz w:val="26"/>
          <w:szCs w:val="26"/>
          <w:rtl/>
        </w:rPr>
        <w:t xml:space="preserve"> שפורסמו מ-1 בנובמ</w:t>
      </w:r>
      <w:r>
        <w:rPr>
          <w:rFonts w:cs="FrankRuehl" w:hint="cs"/>
          <w:sz w:val="26"/>
          <w:szCs w:val="26"/>
          <w:rtl/>
        </w:rPr>
        <w:t>ב</w:t>
      </w:r>
      <w:r w:rsidRPr="007F1875">
        <w:rPr>
          <w:rFonts w:cs="FrankRuehl" w:hint="cs"/>
          <w:sz w:val="26"/>
          <w:szCs w:val="26"/>
          <w:rtl/>
        </w:rPr>
        <w:t>ר 201</w:t>
      </w:r>
      <w:r w:rsidR="009D7403">
        <w:rPr>
          <w:rFonts w:cs="FrankRuehl" w:hint="cs"/>
          <w:sz w:val="26"/>
          <w:szCs w:val="26"/>
          <w:rtl/>
        </w:rPr>
        <w:t>8</w:t>
      </w:r>
      <w:r w:rsidRPr="007F1875">
        <w:rPr>
          <w:rFonts w:cs="FrankRuehl" w:hint="cs"/>
          <w:sz w:val="26"/>
          <w:szCs w:val="26"/>
          <w:rtl/>
        </w:rPr>
        <w:t xml:space="preserve"> ועד 30 לאוגוסט 201</w:t>
      </w:r>
      <w:r w:rsidR="009D7403">
        <w:rPr>
          <w:rFonts w:cs="FrankRuehl" w:hint="cs"/>
          <w:sz w:val="26"/>
          <w:szCs w:val="26"/>
          <w:rtl/>
        </w:rPr>
        <w:t>9</w:t>
      </w:r>
      <w:r w:rsidRPr="007F1875">
        <w:rPr>
          <w:rFonts w:cs="FrankRuehl" w:hint="cs"/>
          <w:sz w:val="26"/>
          <w:szCs w:val="26"/>
          <w:rtl/>
        </w:rPr>
        <w:t xml:space="preserve"> .</w:t>
      </w:r>
    </w:p>
    <w:p w:rsidR="007F1875" w:rsidRDefault="007F1875" w:rsidP="00700B60">
      <w:pPr>
        <w:jc w:val="both"/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 xml:space="preserve">4. </w:t>
      </w:r>
      <w:r w:rsidRPr="001205D5">
        <w:rPr>
          <w:rFonts w:cs="FrankRuehl" w:hint="cs"/>
          <w:sz w:val="26"/>
          <w:szCs w:val="26"/>
          <w:rtl/>
        </w:rPr>
        <w:t xml:space="preserve">חבר השופטים בתחרות יורכב </w:t>
      </w:r>
      <w:r w:rsidR="00700B60">
        <w:rPr>
          <w:rFonts w:cs="FrankRuehl" w:hint="cs"/>
          <w:sz w:val="26"/>
          <w:szCs w:val="26"/>
          <w:rtl/>
        </w:rPr>
        <w:t>מ</w:t>
      </w:r>
      <w:r w:rsidRPr="001205D5">
        <w:rPr>
          <w:rFonts w:cs="FrankRuehl" w:hint="cs"/>
          <w:sz w:val="26"/>
          <w:szCs w:val="26"/>
          <w:rtl/>
        </w:rPr>
        <w:t xml:space="preserve">נציגי ציבור ואנשי מקצוע, ובלבד שאינם קשורים, ישירות ו/או בעקיפין, לעבודות שיוגשו לתחרות. בראש חבר השופטים יעמוד נציג ציבור. חבר השופטים ימנה לפחות </w:t>
      </w:r>
      <w:r w:rsidR="00700B60">
        <w:rPr>
          <w:rFonts w:cs="FrankRuehl" w:hint="cs"/>
          <w:sz w:val="26"/>
          <w:szCs w:val="26"/>
          <w:rtl/>
        </w:rPr>
        <w:t>חמישה</w:t>
      </w:r>
      <w:r w:rsidRPr="001205D5">
        <w:rPr>
          <w:rFonts w:cs="FrankRuehl" w:hint="cs"/>
          <w:sz w:val="26"/>
          <w:szCs w:val="26"/>
          <w:rtl/>
        </w:rPr>
        <w:t xml:space="preserve"> חברים, והוא ייבחר על-ידי הנהלת איגוד דוברי הרשויות המקומיות.</w:t>
      </w:r>
    </w:p>
    <w:p w:rsidR="007F1875" w:rsidRPr="001A4920" w:rsidRDefault="007F1875" w:rsidP="00700B60">
      <w:pPr>
        <w:jc w:val="both"/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>5. ההכרזה על שמות הזוכים בתחרות תהיה בכנס השנתי של איגוד דוברי הרשויות המקומיות.</w:t>
      </w:r>
    </w:p>
    <w:p w:rsidR="007F1875" w:rsidRPr="001A4920" w:rsidRDefault="00341648" w:rsidP="007F1875">
      <w:pPr>
        <w:jc w:val="both"/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>6</w:t>
      </w:r>
      <w:r w:rsidR="007F1875" w:rsidRPr="001A4920">
        <w:rPr>
          <w:rFonts w:cs="FrankRuehl" w:hint="cs"/>
          <w:sz w:val="26"/>
          <w:szCs w:val="26"/>
          <w:rtl/>
        </w:rPr>
        <w:t>. למקבלי הפרס יוענקו תעודות מטעם איגוד דוברי הרשויות המקומיות בישראל. אם נוסף לתעודה יינתן גם פרס</w:t>
      </w:r>
      <w:r w:rsidR="00700B60">
        <w:rPr>
          <w:rFonts w:cs="FrankRuehl" w:hint="cs"/>
          <w:sz w:val="26"/>
          <w:szCs w:val="26"/>
          <w:rtl/>
        </w:rPr>
        <w:t xml:space="preserve"> כספי או אחר</w:t>
      </w:r>
      <w:r w:rsidR="007F1875" w:rsidRPr="001A4920">
        <w:rPr>
          <w:rFonts w:cs="FrankRuehl" w:hint="cs"/>
          <w:sz w:val="26"/>
          <w:szCs w:val="26"/>
          <w:rtl/>
        </w:rPr>
        <w:t xml:space="preserve"> </w:t>
      </w:r>
      <w:r w:rsidR="007F1875" w:rsidRPr="001A4920">
        <w:rPr>
          <w:rFonts w:cs="FrankRuehl"/>
          <w:sz w:val="26"/>
          <w:szCs w:val="26"/>
          <w:rtl/>
        </w:rPr>
        <w:t>–</w:t>
      </w:r>
      <w:r w:rsidR="007F1875" w:rsidRPr="001A4920">
        <w:rPr>
          <w:rFonts w:cs="FrankRuehl" w:hint="cs"/>
          <w:sz w:val="26"/>
          <w:szCs w:val="26"/>
          <w:rtl/>
        </w:rPr>
        <w:t xml:space="preserve"> יפורסם דבר הפרס לפני המועד שבו יוגשו העבודות לתחרות.</w:t>
      </w:r>
    </w:p>
    <w:p w:rsidR="007F1875" w:rsidRPr="001A4920" w:rsidRDefault="00341648" w:rsidP="007F1875">
      <w:pPr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>7</w:t>
      </w:r>
      <w:r w:rsidR="007F1875" w:rsidRPr="001A4920">
        <w:rPr>
          <w:rFonts w:cs="FrankRuehl" w:hint="cs"/>
          <w:sz w:val="26"/>
          <w:szCs w:val="26"/>
          <w:rtl/>
        </w:rPr>
        <w:t xml:space="preserve">. המועד האחרון להגשת העבודה ייקבע מדי שנה על-ידי הנהלת איגוד דוברי הרשויות </w:t>
      </w:r>
      <w:r w:rsidR="007F1875">
        <w:rPr>
          <w:rFonts w:cs="FrankRuehl" w:hint="cs"/>
          <w:sz w:val="26"/>
          <w:szCs w:val="26"/>
          <w:rtl/>
        </w:rPr>
        <w:t>.</w:t>
      </w:r>
    </w:p>
    <w:p w:rsidR="007F1875" w:rsidRPr="001A4920" w:rsidRDefault="00341648" w:rsidP="007F1875">
      <w:pPr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>8</w:t>
      </w:r>
      <w:r w:rsidR="007F1875" w:rsidRPr="001A4920">
        <w:rPr>
          <w:rFonts w:cs="FrankRuehl" w:hint="cs"/>
          <w:sz w:val="26"/>
          <w:szCs w:val="26"/>
          <w:rtl/>
        </w:rPr>
        <w:t>. ההשתתפות בתחרות אינה כרוכה בתשלום.</w:t>
      </w:r>
    </w:p>
    <w:p w:rsidR="007F1875" w:rsidRPr="00926251" w:rsidRDefault="007F1875" w:rsidP="007F1875">
      <w:pPr>
        <w:jc w:val="both"/>
        <w:rPr>
          <w:rFonts w:cs="FrankRuehl"/>
          <w:color w:val="FF0000"/>
          <w:sz w:val="26"/>
          <w:szCs w:val="26"/>
          <w:rtl/>
        </w:rPr>
      </w:pPr>
    </w:p>
    <w:p w:rsidR="007F1875" w:rsidRPr="00272CE7" w:rsidRDefault="007F1875" w:rsidP="007F1875">
      <w:pPr>
        <w:rPr>
          <w:rFonts w:cs="FrankRuehl"/>
          <w:sz w:val="28"/>
          <w:szCs w:val="28"/>
          <w:rtl/>
        </w:rPr>
      </w:pPr>
      <w:r w:rsidRPr="00272CE7">
        <w:rPr>
          <w:rFonts w:cs="FrankRuehl"/>
          <w:sz w:val="28"/>
          <w:szCs w:val="28"/>
        </w:rPr>
        <w:t> </w:t>
      </w:r>
      <w:r w:rsidRPr="00272CE7">
        <w:rPr>
          <w:rFonts w:cs="FrankRuehl" w:hint="cs"/>
          <w:sz w:val="28"/>
          <w:szCs w:val="28"/>
          <w:u w:val="single"/>
          <w:rtl/>
        </w:rPr>
        <w:t>ב. זכאות להשתתפות בתחרות</w:t>
      </w:r>
    </w:p>
    <w:p w:rsidR="00700B60" w:rsidRDefault="007F1875" w:rsidP="007F1875">
      <w:pPr>
        <w:jc w:val="both"/>
        <w:rPr>
          <w:rFonts w:cs="FrankRuehl"/>
          <w:sz w:val="26"/>
          <w:szCs w:val="26"/>
          <w:rtl/>
        </w:rPr>
      </w:pPr>
      <w:r w:rsidRPr="00B9255D">
        <w:rPr>
          <w:rFonts w:cs="FrankRuehl" w:hint="eastAsia"/>
          <w:sz w:val="26"/>
          <w:szCs w:val="26"/>
          <w:rtl/>
        </w:rPr>
        <w:t>התחרות</w:t>
      </w:r>
      <w:r w:rsidRPr="00B9255D">
        <w:rPr>
          <w:rFonts w:cs="FrankRuehl"/>
          <w:sz w:val="26"/>
          <w:szCs w:val="26"/>
          <w:rtl/>
        </w:rPr>
        <w:t xml:space="preserve"> </w:t>
      </w:r>
      <w:r w:rsidRPr="00B9255D">
        <w:rPr>
          <w:rFonts w:cs="FrankRuehl" w:hint="eastAsia"/>
          <w:sz w:val="26"/>
          <w:szCs w:val="26"/>
          <w:rtl/>
        </w:rPr>
        <w:t>פתוחה</w:t>
      </w:r>
      <w:r w:rsidRPr="00B9255D">
        <w:rPr>
          <w:rFonts w:cs="FrankRuehl"/>
          <w:sz w:val="26"/>
          <w:szCs w:val="26"/>
          <w:rtl/>
        </w:rPr>
        <w:t xml:space="preserve"> </w:t>
      </w:r>
      <w:r w:rsidRPr="00B9255D">
        <w:rPr>
          <w:rFonts w:cs="FrankRuehl" w:hint="eastAsia"/>
          <w:sz w:val="26"/>
          <w:szCs w:val="26"/>
          <w:rtl/>
        </w:rPr>
        <w:t>בפני</w:t>
      </w:r>
      <w:r w:rsidRPr="00B9255D">
        <w:rPr>
          <w:rFonts w:cs="FrankRuehl"/>
          <w:sz w:val="26"/>
          <w:szCs w:val="26"/>
          <w:rtl/>
        </w:rPr>
        <w:t xml:space="preserve"> </w:t>
      </w:r>
      <w:r w:rsidR="00700B60">
        <w:rPr>
          <w:rFonts w:cs="FrankRuehl" w:hint="cs"/>
          <w:sz w:val="26"/>
          <w:szCs w:val="26"/>
          <w:rtl/>
        </w:rPr>
        <w:t xml:space="preserve">כל מי שפרסם עבודה עיתונאית באמצעי תקשורת </w:t>
      </w:r>
      <w:r w:rsidR="009D7403">
        <w:rPr>
          <w:rFonts w:cs="FrankRuehl" w:hint="cs"/>
          <w:sz w:val="26"/>
          <w:szCs w:val="26"/>
          <w:rtl/>
        </w:rPr>
        <w:t xml:space="preserve">ארצי - </w:t>
      </w:r>
      <w:r w:rsidR="00700B60">
        <w:rPr>
          <w:rFonts w:cs="FrankRuehl" w:hint="cs"/>
          <w:sz w:val="26"/>
          <w:szCs w:val="26"/>
          <w:rtl/>
        </w:rPr>
        <w:t>מודפס, משודר או מקוון. הגשת המועמדות לתחרות יכולה להיעשות או על-ידי מי שפרסם את העבודה העיתונאית או על-ידי ממליצים.</w:t>
      </w:r>
    </w:p>
    <w:p w:rsidR="007F1875" w:rsidRPr="001205D5" w:rsidRDefault="007F1875" w:rsidP="007F1875">
      <w:pPr>
        <w:jc w:val="both"/>
        <w:rPr>
          <w:rFonts w:cs="FrankRuehl"/>
          <w:sz w:val="26"/>
          <w:szCs w:val="26"/>
          <w:rtl/>
        </w:rPr>
      </w:pPr>
    </w:p>
    <w:p w:rsidR="007F1875" w:rsidRPr="00272CE7" w:rsidRDefault="007F1875" w:rsidP="007F1875">
      <w:pPr>
        <w:rPr>
          <w:rFonts w:cs="FrankRuehl"/>
          <w:sz w:val="28"/>
          <w:szCs w:val="28"/>
          <w:rtl/>
        </w:rPr>
      </w:pPr>
      <w:r w:rsidRPr="00272CE7">
        <w:rPr>
          <w:rFonts w:cs="FrankRuehl" w:hint="cs"/>
          <w:sz w:val="28"/>
          <w:szCs w:val="28"/>
          <w:u w:val="single"/>
          <w:rtl/>
        </w:rPr>
        <w:t>ג. הגשת העבודות לתחרות</w:t>
      </w:r>
    </w:p>
    <w:p w:rsidR="007F1875" w:rsidRPr="000C68B1" w:rsidRDefault="007F1875" w:rsidP="009D7403">
      <w:pPr>
        <w:jc w:val="both"/>
        <w:rPr>
          <w:rFonts w:cs="FrankRuehl"/>
          <w:color w:val="FF0000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 xml:space="preserve">העבודות יוגשו באמצעות האינטרנט לכתובת הבאה: </w:t>
      </w:r>
      <w:r w:rsidRPr="002B6792">
        <w:rPr>
          <w:rFonts w:asciiTheme="majorBidi" w:hAnsiTheme="majorBidi" w:cstheme="majorBidi"/>
        </w:rPr>
        <w:t>igud@br7.org.il</w:t>
      </w:r>
      <w:r w:rsidRPr="001205D5">
        <w:rPr>
          <w:rFonts w:cs="FrankRuehl" w:hint="cs"/>
          <w:sz w:val="26"/>
          <w:szCs w:val="26"/>
          <w:rtl/>
        </w:rPr>
        <w:t>.</w:t>
      </w:r>
      <w:r>
        <w:rPr>
          <w:rFonts w:cs="FrankRuehl" w:hint="cs"/>
          <w:sz w:val="26"/>
          <w:szCs w:val="26"/>
          <w:rtl/>
        </w:rPr>
        <w:t xml:space="preserve"> מועד אחרון להגשת העבודות לתחרות</w:t>
      </w:r>
      <w:r w:rsidR="00700B60">
        <w:rPr>
          <w:rFonts w:cs="FrankRuehl" w:hint="cs"/>
          <w:sz w:val="26"/>
          <w:szCs w:val="26"/>
          <w:rtl/>
        </w:rPr>
        <w:t xml:space="preserve"> לשנת 201</w:t>
      </w:r>
      <w:r w:rsidR="009D7403">
        <w:rPr>
          <w:rFonts w:cs="FrankRuehl" w:hint="cs"/>
          <w:sz w:val="26"/>
          <w:szCs w:val="26"/>
          <w:rtl/>
        </w:rPr>
        <w:t>9</w:t>
      </w:r>
      <w:r w:rsidR="00700B60">
        <w:rPr>
          <w:rFonts w:cs="FrankRuehl" w:hint="cs"/>
          <w:sz w:val="26"/>
          <w:szCs w:val="26"/>
          <w:rtl/>
        </w:rPr>
        <w:t xml:space="preserve"> הוא</w:t>
      </w:r>
      <w:r>
        <w:rPr>
          <w:rFonts w:cs="FrankRuehl" w:hint="cs"/>
          <w:color w:val="FF0000"/>
          <w:sz w:val="26"/>
          <w:szCs w:val="26"/>
          <w:rtl/>
        </w:rPr>
        <w:t xml:space="preserve"> </w:t>
      </w:r>
      <w:r w:rsidRPr="00700B60">
        <w:rPr>
          <w:rFonts w:cs="FrankRuehl" w:hint="cs"/>
          <w:sz w:val="26"/>
          <w:szCs w:val="26"/>
          <w:rtl/>
        </w:rPr>
        <w:t>21 לאוקטובר 201</w:t>
      </w:r>
      <w:r w:rsidR="009D7403">
        <w:rPr>
          <w:rFonts w:cs="FrankRuehl" w:hint="cs"/>
          <w:sz w:val="26"/>
          <w:szCs w:val="26"/>
          <w:rtl/>
        </w:rPr>
        <w:t>9</w:t>
      </w:r>
      <w:r w:rsidRPr="00700B60">
        <w:rPr>
          <w:rFonts w:cs="FrankRuehl" w:hint="cs"/>
          <w:sz w:val="26"/>
          <w:szCs w:val="26"/>
          <w:rtl/>
        </w:rPr>
        <w:t xml:space="preserve"> .</w:t>
      </w:r>
    </w:p>
    <w:p w:rsidR="007F187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lastRenderedPageBreak/>
        <w:t> </w:t>
      </w:r>
    </w:p>
    <w:p w:rsidR="00700B60" w:rsidRPr="001205D5" w:rsidRDefault="00700B60" w:rsidP="007F1875">
      <w:pPr>
        <w:rPr>
          <w:rFonts w:cs="FrankRuehl"/>
          <w:sz w:val="26"/>
          <w:szCs w:val="26"/>
          <w:rtl/>
        </w:rPr>
      </w:pPr>
    </w:p>
    <w:p w:rsidR="007F1875" w:rsidRPr="00272CE7" w:rsidRDefault="007F1875" w:rsidP="007F1875">
      <w:pPr>
        <w:rPr>
          <w:rFonts w:cs="FrankRuehl"/>
          <w:sz w:val="28"/>
          <w:szCs w:val="28"/>
          <w:rtl/>
        </w:rPr>
      </w:pPr>
      <w:r w:rsidRPr="00272CE7">
        <w:rPr>
          <w:rFonts w:cs="FrankRuehl" w:hint="cs"/>
          <w:sz w:val="28"/>
          <w:szCs w:val="28"/>
          <w:u w:val="single"/>
          <w:rtl/>
        </w:rPr>
        <w:t>ד. מבנה הגשת העבודה לתחרות.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/>
          <w:sz w:val="26"/>
          <w:szCs w:val="26"/>
        </w:rPr>
        <w:t> </w:t>
      </w:r>
      <w:r w:rsidRPr="001205D5">
        <w:rPr>
          <w:rFonts w:cs="FrankRuehl" w:hint="cs"/>
          <w:sz w:val="26"/>
          <w:szCs w:val="26"/>
          <w:rtl/>
        </w:rPr>
        <w:t>יש למסור את המידע המפורט להלן: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שם העבודה</w:t>
      </w:r>
      <w:r w:rsidR="00700B60">
        <w:rPr>
          <w:rFonts w:cs="FrankRuehl" w:hint="cs"/>
          <w:sz w:val="26"/>
          <w:szCs w:val="26"/>
          <w:rtl/>
        </w:rPr>
        <w:t xml:space="preserve"> העיתונאית</w:t>
      </w:r>
      <w:r w:rsidRPr="001205D5">
        <w:rPr>
          <w:rFonts w:cs="FrankRuehl" w:hint="cs"/>
          <w:sz w:val="26"/>
          <w:szCs w:val="26"/>
          <w:rtl/>
        </w:rPr>
        <w:t>________________________.</w:t>
      </w:r>
    </w:p>
    <w:p w:rsidR="007F1875" w:rsidRPr="001205D5" w:rsidRDefault="00700B60" w:rsidP="00700B60">
      <w:pPr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 xml:space="preserve">תיאור העבודה העיתונאית (כתבת תחקיר, כתבה, ראיון, כתבת צבע וכו') </w:t>
      </w:r>
      <w:r w:rsidR="007F1875" w:rsidRPr="001205D5">
        <w:rPr>
          <w:rFonts w:cs="FrankRuehl" w:hint="cs"/>
          <w:sz w:val="26"/>
          <w:szCs w:val="26"/>
          <w:rtl/>
        </w:rPr>
        <w:t>_________________.</w:t>
      </w:r>
    </w:p>
    <w:p w:rsidR="00700B60" w:rsidRDefault="00700B60" w:rsidP="00700B60">
      <w:pPr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>זירת הפרסום (שם העתון/תכנית הטלוויזיה/תחנת הרדיו/אתר האינטרנט וכו')_______________.</w:t>
      </w:r>
    </w:p>
    <w:p w:rsidR="007F1875" w:rsidRPr="001205D5" w:rsidRDefault="007F1875" w:rsidP="00700B60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שם המגיש ___________________.</w:t>
      </w:r>
    </w:p>
    <w:p w:rsidR="007F1875" w:rsidRPr="001205D5" w:rsidRDefault="007F1875" w:rsidP="00700B60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תפקיד ____________________.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כתובת_________________.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טלפון_______________  טלפון נייד_______________.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כתובת דוא"ל_____________________________.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תאריך_______________.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/>
          <w:sz w:val="26"/>
          <w:szCs w:val="26"/>
        </w:rPr>
        <w:t> </w:t>
      </w:r>
    </w:p>
    <w:p w:rsidR="007F1875" w:rsidRPr="001205D5" w:rsidRDefault="007F1875" w:rsidP="00700B60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u w:val="single"/>
          <w:rtl/>
        </w:rPr>
        <w:t xml:space="preserve">ה. </w:t>
      </w:r>
      <w:r w:rsidR="00700B60">
        <w:rPr>
          <w:rFonts w:cs="FrankRuehl" w:hint="cs"/>
          <w:sz w:val="26"/>
          <w:szCs w:val="26"/>
          <w:u w:val="single"/>
          <w:rtl/>
        </w:rPr>
        <w:t>צורת</w:t>
      </w:r>
      <w:r w:rsidRPr="001205D5">
        <w:rPr>
          <w:rFonts w:cs="FrankRuehl" w:hint="cs"/>
          <w:sz w:val="26"/>
          <w:szCs w:val="26"/>
          <w:u w:val="single"/>
          <w:rtl/>
        </w:rPr>
        <w:t xml:space="preserve"> הגשת העבודה.</w:t>
      </w:r>
    </w:p>
    <w:p w:rsidR="007F1875" w:rsidRPr="00700B60" w:rsidRDefault="00700B60" w:rsidP="007F1875">
      <w:pPr>
        <w:rPr>
          <w:rFonts w:cs="FrankRuehl"/>
          <w:sz w:val="26"/>
          <w:szCs w:val="26"/>
          <w:rtl/>
        </w:rPr>
      </w:pPr>
      <w:r w:rsidRPr="00700B60">
        <w:rPr>
          <w:rFonts w:cs="FrankRuehl" w:hint="cs"/>
          <w:sz w:val="26"/>
          <w:szCs w:val="26"/>
          <w:rtl/>
        </w:rPr>
        <w:t>יש לצרף</w:t>
      </w:r>
      <w:r>
        <w:rPr>
          <w:rFonts w:cs="FrankRuehl" w:hint="cs"/>
          <w:sz w:val="26"/>
          <w:szCs w:val="26"/>
          <w:rtl/>
        </w:rPr>
        <w:t xml:space="preserve"> עותקים של העבודה העיתונאית המומלצת (תצלום כתבה מעיתון, עותק של שידור הטלוויזיה או הרדיו וכו').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 </w:t>
      </w:r>
    </w:p>
    <w:p w:rsidR="00700B60" w:rsidRPr="00700B60" w:rsidRDefault="007F1875" w:rsidP="007F1875">
      <w:pPr>
        <w:jc w:val="both"/>
        <w:rPr>
          <w:rFonts w:cs="FrankRuehl"/>
          <w:sz w:val="26"/>
          <w:szCs w:val="26"/>
          <w:u w:val="single"/>
          <w:rtl/>
        </w:rPr>
      </w:pPr>
      <w:r w:rsidRPr="00700B60">
        <w:rPr>
          <w:rFonts w:cs="FrankRuehl" w:hint="cs"/>
          <w:sz w:val="26"/>
          <w:szCs w:val="26"/>
          <w:u w:val="single"/>
          <w:rtl/>
        </w:rPr>
        <w:t xml:space="preserve">ו. </w:t>
      </w:r>
      <w:r w:rsidR="00700B60" w:rsidRPr="00700B60">
        <w:rPr>
          <w:rFonts w:cs="FrankRuehl" w:hint="cs"/>
          <w:sz w:val="26"/>
          <w:szCs w:val="26"/>
          <w:u w:val="single"/>
          <w:rtl/>
        </w:rPr>
        <w:t>שיקולי חבר השופטים</w:t>
      </w:r>
    </w:p>
    <w:p w:rsidR="00700B60" w:rsidRDefault="007F1875" w:rsidP="00700B60">
      <w:pPr>
        <w:jc w:val="both"/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>חבר השופטים יבחר את העבודה הזוכה ויתחשב בבחירתו, בין השאר, בקריטריונים הבאים: מקוריות, חדשנות, יצירתיות</w:t>
      </w:r>
      <w:r w:rsidR="00700B60">
        <w:rPr>
          <w:rFonts w:cs="FrankRuehl" w:hint="cs"/>
          <w:sz w:val="26"/>
          <w:szCs w:val="26"/>
          <w:rtl/>
        </w:rPr>
        <w:t xml:space="preserve"> וכן חשיבות העבודה העיתונאית לחיי הקהילה והאזרחים.</w:t>
      </w:r>
      <w:r w:rsidRPr="001A4920">
        <w:rPr>
          <w:rFonts w:cs="FrankRuehl" w:hint="cs"/>
          <w:sz w:val="26"/>
          <w:szCs w:val="26"/>
          <w:rtl/>
        </w:rPr>
        <w:t xml:space="preserve"> </w:t>
      </w:r>
    </w:p>
    <w:p w:rsidR="007F1875" w:rsidRPr="001A4920" w:rsidRDefault="007F1875" w:rsidP="007F1875">
      <w:pPr>
        <w:jc w:val="both"/>
        <w:rPr>
          <w:rFonts w:cs="FrankRuehl"/>
          <w:sz w:val="26"/>
          <w:szCs w:val="26"/>
          <w:rtl/>
        </w:rPr>
      </w:pPr>
      <w:r w:rsidRPr="001A4920">
        <w:rPr>
          <w:rFonts w:cs="FrankRuehl" w:hint="cs"/>
          <w:sz w:val="26"/>
          <w:szCs w:val="26"/>
          <w:rtl/>
        </w:rPr>
        <w:t>במקרה של חילוקי דעות בין השופטים יתקבלו ההחלטות ברוב מבין משתתפי הישיבה.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 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>
        <w:rPr>
          <w:rFonts w:cs="FrankRuehl" w:hint="cs"/>
          <w:b/>
          <w:bCs/>
          <w:sz w:val="26"/>
          <w:szCs w:val="26"/>
          <w:rtl/>
        </w:rPr>
        <w:t xml:space="preserve"> 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 w:hint="cs"/>
          <w:sz w:val="26"/>
          <w:szCs w:val="26"/>
          <w:rtl/>
        </w:rPr>
        <w:t> 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>
        <w:rPr>
          <w:rFonts w:cs="FrankRuehl" w:hint="cs"/>
          <w:sz w:val="26"/>
          <w:szCs w:val="26"/>
          <w:rtl/>
        </w:rPr>
        <w:t xml:space="preserve"> 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/>
          <w:sz w:val="26"/>
          <w:szCs w:val="26"/>
          <w:rtl/>
        </w:rPr>
        <w:t> 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/>
          <w:sz w:val="26"/>
          <w:szCs w:val="26"/>
          <w:rtl/>
        </w:rPr>
        <w:t> </w:t>
      </w:r>
    </w:p>
    <w:p w:rsidR="007F1875" w:rsidRPr="001205D5" w:rsidRDefault="007F1875" w:rsidP="007F1875">
      <w:pPr>
        <w:rPr>
          <w:rFonts w:cs="FrankRuehl"/>
          <w:sz w:val="26"/>
          <w:szCs w:val="26"/>
          <w:rtl/>
        </w:rPr>
      </w:pPr>
      <w:r w:rsidRPr="001205D5">
        <w:rPr>
          <w:rFonts w:cs="FrankRuehl"/>
          <w:sz w:val="26"/>
          <w:szCs w:val="26"/>
          <w:rtl/>
        </w:rPr>
        <w:lastRenderedPageBreak/>
        <w:t> </w:t>
      </w:r>
    </w:p>
    <w:p w:rsidR="007F1875" w:rsidRPr="001205D5" w:rsidRDefault="007F1875" w:rsidP="007F1875">
      <w:pPr>
        <w:rPr>
          <w:rFonts w:cs="FrankRuehl"/>
          <w:sz w:val="26"/>
          <w:szCs w:val="26"/>
        </w:rPr>
      </w:pPr>
    </w:p>
    <w:p w:rsidR="00980AC0" w:rsidRPr="007F1875" w:rsidRDefault="00980AC0" w:rsidP="00980AC0">
      <w:pPr>
        <w:jc w:val="center"/>
        <w:rPr>
          <w:sz w:val="32"/>
          <w:szCs w:val="32"/>
        </w:rPr>
      </w:pPr>
    </w:p>
    <w:sectPr w:rsidR="00980AC0" w:rsidRPr="007F1875" w:rsidSect="00A944E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82" w:rsidRDefault="000F3982" w:rsidP="00700B60">
      <w:pPr>
        <w:spacing w:after="0" w:line="240" w:lineRule="auto"/>
      </w:pPr>
      <w:r>
        <w:separator/>
      </w:r>
    </w:p>
  </w:endnote>
  <w:endnote w:type="continuationSeparator" w:id="0">
    <w:p w:rsidR="000F3982" w:rsidRDefault="000F3982" w:rsidP="0070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82" w:rsidRDefault="000F3982" w:rsidP="00700B60">
      <w:pPr>
        <w:spacing w:after="0" w:line="240" w:lineRule="auto"/>
      </w:pPr>
      <w:r>
        <w:separator/>
      </w:r>
    </w:p>
  </w:footnote>
  <w:footnote w:type="continuationSeparator" w:id="0">
    <w:p w:rsidR="000F3982" w:rsidRDefault="000F3982" w:rsidP="0070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33104960"/>
      <w:docPartObj>
        <w:docPartGallery w:val="Page Numbers (Top of Page)"/>
        <w:docPartUnique/>
      </w:docPartObj>
    </w:sdtPr>
    <w:sdtEndPr>
      <w:rPr>
        <w:cs/>
      </w:rPr>
    </w:sdtEndPr>
    <w:sdtContent>
      <w:p w:rsidR="00700B60" w:rsidRDefault="00700B60">
        <w:pPr>
          <w:pStyle w:val="a3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9D7403" w:rsidRPr="009D7403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700B60" w:rsidRDefault="00700B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C0"/>
    <w:rsid w:val="000F3982"/>
    <w:rsid w:val="00341648"/>
    <w:rsid w:val="004C1C25"/>
    <w:rsid w:val="005758A4"/>
    <w:rsid w:val="006A4693"/>
    <w:rsid w:val="00700B60"/>
    <w:rsid w:val="007F1875"/>
    <w:rsid w:val="008517A4"/>
    <w:rsid w:val="00980AC0"/>
    <w:rsid w:val="009D7403"/>
    <w:rsid w:val="00A944E8"/>
    <w:rsid w:val="00AC0631"/>
    <w:rsid w:val="00B55E94"/>
    <w:rsid w:val="00D62116"/>
    <w:rsid w:val="00E1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00B60"/>
  </w:style>
  <w:style w:type="paragraph" w:styleId="a5">
    <w:name w:val="footer"/>
    <w:basedOn w:val="a"/>
    <w:link w:val="a6"/>
    <w:uiPriority w:val="99"/>
    <w:unhideWhenUsed/>
    <w:rsid w:val="00700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00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00B60"/>
  </w:style>
  <w:style w:type="paragraph" w:styleId="a5">
    <w:name w:val="footer"/>
    <w:basedOn w:val="a"/>
    <w:link w:val="a6"/>
    <w:uiPriority w:val="99"/>
    <w:unhideWhenUsed/>
    <w:rsid w:val="00700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0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2019-06-11T05:24:00Z</dcterms:created>
  <dcterms:modified xsi:type="dcterms:W3CDTF">2019-06-11T05:42:00Z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