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page" w:horzAnchor="margin" w:tblpXSpec="center" w:tblpY="625"/>
        <w:bidiVisual/>
        <w:tblW w:w="9955" w:type="dxa"/>
        <w:tblLook w:val="04A0" w:firstRow="1" w:lastRow="0" w:firstColumn="1" w:lastColumn="0" w:noHBand="0" w:noVBand="1"/>
      </w:tblPr>
      <w:tblGrid>
        <w:gridCol w:w="863"/>
        <w:gridCol w:w="2182"/>
        <w:gridCol w:w="3717"/>
        <w:gridCol w:w="1038"/>
        <w:gridCol w:w="2155"/>
      </w:tblGrid>
      <w:tr w:rsidR="001B2045" w:rsidRPr="0023193B" w:rsidTr="001B2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227974" w:rsidRPr="0023193B" w:rsidRDefault="00227974" w:rsidP="001B2045">
            <w:pPr>
              <w:spacing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 xml:space="preserve">מספר סידורי </w:t>
            </w:r>
          </w:p>
        </w:tc>
        <w:tc>
          <w:tcPr>
            <w:tcW w:w="2182" w:type="dxa"/>
          </w:tcPr>
          <w:p w:rsidR="00227974" w:rsidRPr="0023193B" w:rsidRDefault="00227974" w:rsidP="001B204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 xml:space="preserve">גורם אחראי </w:t>
            </w:r>
          </w:p>
        </w:tc>
        <w:tc>
          <w:tcPr>
            <w:tcW w:w="3717" w:type="dxa"/>
          </w:tcPr>
          <w:p w:rsidR="00227974" w:rsidRPr="0023193B" w:rsidRDefault="00227974" w:rsidP="001B204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המלצה</w:t>
            </w:r>
          </w:p>
        </w:tc>
        <w:tc>
          <w:tcPr>
            <w:tcW w:w="1038" w:type="dxa"/>
          </w:tcPr>
          <w:p w:rsidR="00227974" w:rsidRPr="0023193B" w:rsidRDefault="00227974" w:rsidP="001B204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שנת ביצוע</w:t>
            </w:r>
          </w:p>
        </w:tc>
        <w:tc>
          <w:tcPr>
            <w:tcW w:w="2155" w:type="dxa"/>
          </w:tcPr>
          <w:p w:rsidR="00227974" w:rsidRPr="0023193B" w:rsidRDefault="00227974" w:rsidP="001B204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סטטוס</w:t>
            </w:r>
          </w:p>
        </w:tc>
      </w:tr>
      <w:tr w:rsidR="001B2045" w:rsidRPr="0023193B" w:rsidTr="001B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227974" w:rsidRPr="0023193B" w:rsidRDefault="00227974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1</w:t>
            </w:r>
          </w:p>
        </w:tc>
        <w:tc>
          <w:tcPr>
            <w:tcW w:w="2182" w:type="dxa"/>
          </w:tcPr>
          <w:p w:rsidR="00227974" w:rsidRPr="0023193B" w:rsidRDefault="00E3422D" w:rsidP="001B20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משרד</w:t>
            </w:r>
            <w:r w:rsidR="00227974" w:rsidRPr="0023193B">
              <w:rPr>
                <w:rFonts w:ascii="David" w:hAnsi="David" w:cs="David"/>
                <w:sz w:val="24"/>
                <w:szCs w:val="24"/>
                <w:rtl/>
              </w:rPr>
              <w:t xml:space="preserve"> המשפטים </w:t>
            </w:r>
          </w:p>
        </w:tc>
        <w:tc>
          <w:tcPr>
            <w:tcW w:w="3717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 xml:space="preserve">הקמת יחידת </w:t>
            </w:r>
            <w:r w:rsidRPr="0023193B">
              <w:rPr>
                <w:rFonts w:ascii="David" w:hAnsi="David" w:cs="David"/>
                <w:sz w:val="24"/>
                <w:szCs w:val="24"/>
                <w:rtl/>
              </w:rPr>
              <w:t>תאום ממשלתית</w:t>
            </w:r>
          </w:p>
        </w:tc>
        <w:tc>
          <w:tcPr>
            <w:tcW w:w="1038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2017</w:t>
            </w:r>
          </w:p>
        </w:tc>
        <w:tc>
          <w:tcPr>
            <w:tcW w:w="2155" w:type="dxa"/>
          </w:tcPr>
          <w:p w:rsidR="00227974" w:rsidRPr="00406500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406500">
              <w:rPr>
                <w:rFonts w:ascii="David" w:hAnsi="David" w:cs="David"/>
                <w:sz w:val="24"/>
                <w:szCs w:val="24"/>
                <w:highlight w:val="yellow"/>
                <w:rtl/>
              </w:rPr>
              <w:t>בוצע</w:t>
            </w:r>
          </w:p>
        </w:tc>
      </w:tr>
      <w:tr w:rsidR="001B2045" w:rsidRPr="0023193B" w:rsidTr="001B2045">
        <w:trPr>
          <w:trHeight w:val="1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227974" w:rsidRPr="0023193B" w:rsidRDefault="00227974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2</w:t>
            </w:r>
          </w:p>
        </w:tc>
        <w:tc>
          <w:tcPr>
            <w:tcW w:w="2182" w:type="dxa"/>
          </w:tcPr>
          <w:p w:rsidR="00227974" w:rsidRPr="0023193B" w:rsidRDefault="00E3422D" w:rsidP="001B20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משרד</w:t>
            </w:r>
            <w:r w:rsidR="00227974" w:rsidRPr="0023193B">
              <w:rPr>
                <w:rFonts w:ascii="David" w:hAnsi="David" w:cs="David"/>
                <w:sz w:val="24"/>
                <w:szCs w:val="24"/>
                <w:rtl/>
              </w:rPr>
              <w:t xml:space="preserve"> המשפטים </w:t>
            </w:r>
          </w:p>
        </w:tc>
        <w:tc>
          <w:tcPr>
            <w:tcW w:w="3717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מועצה ציבורית לצד יחידת התיאום הממשלתית</w:t>
            </w:r>
          </w:p>
        </w:tc>
        <w:tc>
          <w:tcPr>
            <w:tcW w:w="1038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2017</w:t>
            </w:r>
          </w:p>
        </w:tc>
        <w:tc>
          <w:tcPr>
            <w:tcW w:w="2155" w:type="dxa"/>
          </w:tcPr>
          <w:p w:rsidR="00227974" w:rsidRPr="00406500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406500">
              <w:rPr>
                <w:rFonts w:ascii="David" w:hAnsi="David" w:cs="David"/>
                <w:sz w:val="24"/>
                <w:szCs w:val="24"/>
                <w:highlight w:val="yellow"/>
                <w:rtl/>
              </w:rPr>
              <w:t>בוצע</w:t>
            </w:r>
          </w:p>
        </w:tc>
      </w:tr>
      <w:tr w:rsidR="001B2045" w:rsidRPr="0023193B" w:rsidTr="001B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227974" w:rsidRPr="0023193B" w:rsidRDefault="00227974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3</w:t>
            </w:r>
          </w:p>
        </w:tc>
        <w:tc>
          <w:tcPr>
            <w:tcW w:w="2182" w:type="dxa"/>
          </w:tcPr>
          <w:p w:rsidR="00227974" w:rsidRPr="0023193B" w:rsidRDefault="00E3422D" w:rsidP="001B20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משרד</w:t>
            </w:r>
            <w:r w:rsidRPr="0023193B">
              <w:rPr>
                <w:rFonts w:ascii="David" w:hAnsi="David" w:cs="David"/>
                <w:sz w:val="24"/>
                <w:szCs w:val="24"/>
                <w:rtl/>
              </w:rPr>
              <w:t xml:space="preserve"> המשפטים</w:t>
            </w:r>
          </w:p>
        </w:tc>
        <w:tc>
          <w:tcPr>
            <w:tcW w:w="3717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ביטול אגרת בית משפט - בתביעות לפי חוק איסור הפליה במוצרים  שירותים</w:t>
            </w:r>
          </w:p>
        </w:tc>
        <w:tc>
          <w:tcPr>
            <w:tcW w:w="1038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55" w:type="dxa"/>
          </w:tcPr>
          <w:p w:rsidR="00227974" w:rsidRPr="00406500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406500">
              <w:rPr>
                <w:rFonts w:ascii="David" w:hAnsi="David" w:cs="David"/>
                <w:sz w:val="24"/>
                <w:szCs w:val="24"/>
                <w:highlight w:val="yellow"/>
                <w:rtl/>
              </w:rPr>
              <w:t xml:space="preserve">בהליך ביצוע </w:t>
            </w:r>
          </w:p>
        </w:tc>
      </w:tr>
      <w:tr w:rsidR="001B2045" w:rsidRPr="0023193B" w:rsidTr="001B2045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227974" w:rsidRPr="0023193B" w:rsidRDefault="00227974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4</w:t>
            </w:r>
          </w:p>
        </w:tc>
        <w:tc>
          <w:tcPr>
            <w:tcW w:w="2182" w:type="dxa"/>
          </w:tcPr>
          <w:p w:rsidR="00227974" w:rsidRPr="0023193B" w:rsidRDefault="00E3422D" w:rsidP="001B20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משרד</w:t>
            </w:r>
            <w:r w:rsidRPr="0023193B">
              <w:rPr>
                <w:rFonts w:ascii="David" w:hAnsi="David" w:cs="David"/>
                <w:sz w:val="24"/>
                <w:szCs w:val="24"/>
                <w:rtl/>
              </w:rPr>
              <w:t xml:space="preserve"> המשפטים</w:t>
            </w:r>
          </w:p>
        </w:tc>
        <w:tc>
          <w:tcPr>
            <w:tcW w:w="3717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 xml:space="preserve">ייצוג על ידי </w:t>
            </w:r>
            <w:r w:rsidRPr="0023193B">
              <w:rPr>
                <w:rFonts w:ascii="David" w:hAnsi="David" w:cs="David"/>
                <w:sz w:val="24"/>
                <w:szCs w:val="24"/>
                <w:rtl/>
              </w:rPr>
              <w:t>הסניגוריה הציבורית</w:t>
            </w:r>
            <w:r w:rsidR="009E45E7">
              <w:rPr>
                <w:rFonts w:ascii="David" w:hAnsi="David" w:cs="David" w:hint="cs"/>
                <w:sz w:val="24"/>
                <w:szCs w:val="24"/>
                <w:rtl/>
              </w:rPr>
              <w:t xml:space="preserve"> במצוי תלונה במח"ש בגין תקיפה על ידי שוטר שלא כדין</w:t>
            </w:r>
          </w:p>
        </w:tc>
        <w:tc>
          <w:tcPr>
            <w:tcW w:w="1038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2018</w:t>
            </w:r>
          </w:p>
        </w:tc>
        <w:tc>
          <w:tcPr>
            <w:tcW w:w="2155" w:type="dxa"/>
          </w:tcPr>
          <w:p w:rsidR="00227974" w:rsidRPr="00406500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406500">
              <w:rPr>
                <w:rFonts w:ascii="David" w:hAnsi="David" w:cs="David"/>
                <w:sz w:val="24"/>
                <w:szCs w:val="24"/>
                <w:highlight w:val="yellow"/>
                <w:rtl/>
              </w:rPr>
              <w:t>בוצע</w:t>
            </w:r>
          </w:p>
        </w:tc>
      </w:tr>
      <w:tr w:rsidR="001B2045" w:rsidRPr="0023193B" w:rsidTr="001B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227974" w:rsidRPr="0023193B" w:rsidRDefault="00227974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5</w:t>
            </w:r>
          </w:p>
        </w:tc>
        <w:tc>
          <w:tcPr>
            <w:tcW w:w="2182" w:type="dxa"/>
          </w:tcPr>
          <w:p w:rsidR="00227974" w:rsidRPr="0023193B" w:rsidRDefault="00E3422D" w:rsidP="001B20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משרד</w:t>
            </w:r>
            <w:r w:rsidRPr="0023193B">
              <w:rPr>
                <w:rFonts w:ascii="David" w:hAnsi="David" w:cs="David"/>
                <w:sz w:val="24"/>
                <w:szCs w:val="24"/>
                <w:rtl/>
              </w:rPr>
              <w:t xml:space="preserve"> המשפטים</w:t>
            </w:r>
          </w:p>
        </w:tc>
        <w:tc>
          <w:tcPr>
            <w:tcW w:w="3717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ייצוג</w:t>
            </w:r>
            <w:r w:rsidR="009E45E7">
              <w:rPr>
                <w:rFonts w:ascii="David" w:hAnsi="David" w:cs="David" w:hint="cs"/>
                <w:sz w:val="24"/>
                <w:szCs w:val="24"/>
                <w:rtl/>
              </w:rPr>
              <w:t xml:space="preserve"> חינם</w:t>
            </w:r>
            <w:r w:rsidRPr="0023193B">
              <w:rPr>
                <w:rFonts w:ascii="David" w:hAnsi="David" w:cs="David"/>
                <w:sz w:val="24"/>
                <w:szCs w:val="24"/>
                <w:rtl/>
              </w:rPr>
              <w:t xml:space="preserve"> על ידי הסיוע המשפטי</w:t>
            </w:r>
            <w:r w:rsidR="009E45E7">
              <w:rPr>
                <w:rFonts w:ascii="David" w:hAnsi="David" w:cs="David" w:hint="cs"/>
                <w:sz w:val="24"/>
                <w:szCs w:val="24"/>
                <w:rtl/>
              </w:rPr>
              <w:t>- בעבירות לפי חוק איסור הפליה</w:t>
            </w:r>
          </w:p>
        </w:tc>
        <w:tc>
          <w:tcPr>
            <w:tcW w:w="1038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2018</w:t>
            </w:r>
          </w:p>
        </w:tc>
        <w:tc>
          <w:tcPr>
            <w:tcW w:w="2155" w:type="dxa"/>
          </w:tcPr>
          <w:p w:rsidR="00227974" w:rsidRPr="00406500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406500">
              <w:rPr>
                <w:rFonts w:ascii="David" w:hAnsi="David" w:cs="David"/>
                <w:sz w:val="24"/>
                <w:szCs w:val="24"/>
                <w:highlight w:val="yellow"/>
                <w:rtl/>
              </w:rPr>
              <w:t xml:space="preserve">בוצע </w:t>
            </w:r>
          </w:p>
        </w:tc>
      </w:tr>
      <w:tr w:rsidR="001B2045" w:rsidRPr="0023193B" w:rsidTr="001B2045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227974" w:rsidRPr="0023193B" w:rsidRDefault="00227974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6</w:t>
            </w:r>
          </w:p>
        </w:tc>
        <w:tc>
          <w:tcPr>
            <w:tcW w:w="2182" w:type="dxa"/>
          </w:tcPr>
          <w:p w:rsidR="00227974" w:rsidRPr="0023193B" w:rsidRDefault="00E3422D" w:rsidP="001B20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משרד</w:t>
            </w:r>
            <w:r w:rsidRPr="0023193B">
              <w:rPr>
                <w:rFonts w:ascii="David" w:hAnsi="David" w:cs="David"/>
                <w:sz w:val="24"/>
                <w:szCs w:val="24"/>
                <w:rtl/>
              </w:rPr>
              <w:t xml:space="preserve"> המשפטים</w:t>
            </w:r>
          </w:p>
        </w:tc>
        <w:tc>
          <w:tcPr>
            <w:tcW w:w="3717" w:type="dxa"/>
          </w:tcPr>
          <w:p w:rsidR="00227974" w:rsidRPr="0023193B" w:rsidRDefault="009E45E7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הרחבת פיילוט </w:t>
            </w:r>
            <w:r w:rsidR="00227974" w:rsidRPr="0023193B">
              <w:rPr>
                <w:rFonts w:ascii="David" w:hAnsi="David" w:cs="David"/>
                <w:sz w:val="24"/>
                <w:szCs w:val="24"/>
                <w:rtl/>
              </w:rPr>
              <w:t>בתי משפט קהילתיים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בערים בהן יש ריכוז גבוה של יוצאי אתיופיה</w:t>
            </w:r>
          </w:p>
        </w:tc>
        <w:tc>
          <w:tcPr>
            <w:tcW w:w="1038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2017</w:t>
            </w:r>
          </w:p>
        </w:tc>
        <w:tc>
          <w:tcPr>
            <w:tcW w:w="2155" w:type="dxa"/>
          </w:tcPr>
          <w:p w:rsidR="00227974" w:rsidRPr="00406500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406500">
              <w:rPr>
                <w:rFonts w:ascii="David" w:hAnsi="David" w:cs="David"/>
                <w:sz w:val="24"/>
                <w:szCs w:val="24"/>
                <w:highlight w:val="yellow"/>
                <w:rtl/>
              </w:rPr>
              <w:t xml:space="preserve">בוצע </w:t>
            </w:r>
          </w:p>
        </w:tc>
      </w:tr>
      <w:tr w:rsidR="001B2045" w:rsidRPr="0023193B" w:rsidTr="001B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227974" w:rsidRPr="0023193B" w:rsidRDefault="00227974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7</w:t>
            </w:r>
          </w:p>
        </w:tc>
        <w:tc>
          <w:tcPr>
            <w:tcW w:w="2182" w:type="dxa"/>
          </w:tcPr>
          <w:p w:rsidR="00227974" w:rsidRPr="0023193B" w:rsidRDefault="00E3422D" w:rsidP="001B20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משרד</w:t>
            </w:r>
            <w:r w:rsidRPr="0023193B">
              <w:rPr>
                <w:rFonts w:ascii="David" w:hAnsi="David" w:cs="David"/>
                <w:sz w:val="24"/>
                <w:szCs w:val="24"/>
                <w:rtl/>
              </w:rPr>
              <w:t xml:space="preserve"> המשפטים</w:t>
            </w:r>
          </w:p>
        </w:tc>
        <w:tc>
          <w:tcPr>
            <w:tcW w:w="3717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 xml:space="preserve">מתאם בין משרדי </w:t>
            </w:r>
            <w:r w:rsidR="009E45E7">
              <w:rPr>
                <w:rFonts w:ascii="David" w:hAnsi="David" w:cs="David" w:hint="cs"/>
                <w:sz w:val="24"/>
                <w:szCs w:val="24"/>
                <w:rtl/>
              </w:rPr>
              <w:t>למניעה וצמצום עבריינות בקרב בני נוער</w:t>
            </w:r>
          </w:p>
        </w:tc>
        <w:tc>
          <w:tcPr>
            <w:tcW w:w="1038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2017</w:t>
            </w:r>
          </w:p>
        </w:tc>
        <w:tc>
          <w:tcPr>
            <w:tcW w:w="2155" w:type="dxa"/>
          </w:tcPr>
          <w:p w:rsidR="00227974" w:rsidRPr="00406500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406500">
              <w:rPr>
                <w:rFonts w:ascii="David" w:hAnsi="David" w:cs="David"/>
                <w:sz w:val="24"/>
                <w:szCs w:val="24"/>
                <w:highlight w:val="yellow"/>
                <w:rtl/>
              </w:rPr>
              <w:t xml:space="preserve">בוצע </w:t>
            </w:r>
          </w:p>
        </w:tc>
      </w:tr>
      <w:tr w:rsidR="001B2045" w:rsidRPr="0023193B" w:rsidTr="001B2045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227974" w:rsidRPr="0023193B" w:rsidRDefault="00227974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8</w:t>
            </w:r>
          </w:p>
        </w:tc>
        <w:tc>
          <w:tcPr>
            <w:tcW w:w="2182" w:type="dxa"/>
          </w:tcPr>
          <w:p w:rsidR="00227974" w:rsidRPr="0023193B" w:rsidRDefault="00E3422D" w:rsidP="001B20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משרד</w:t>
            </w:r>
            <w:r w:rsidRPr="0023193B">
              <w:rPr>
                <w:rFonts w:ascii="David" w:hAnsi="David" w:cs="David"/>
                <w:sz w:val="24"/>
                <w:szCs w:val="24"/>
                <w:rtl/>
              </w:rPr>
              <w:t xml:space="preserve"> המשפטים</w:t>
            </w:r>
          </w:p>
        </w:tc>
        <w:tc>
          <w:tcPr>
            <w:tcW w:w="3717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 xml:space="preserve">תרגום </w:t>
            </w:r>
            <w:r w:rsidR="009E45E7">
              <w:rPr>
                <w:rFonts w:ascii="David" w:hAnsi="David" w:cs="David" w:hint="cs"/>
                <w:sz w:val="24"/>
                <w:szCs w:val="24"/>
                <w:rtl/>
              </w:rPr>
              <w:t>לאמהרית של מסמכים רשמיים המוצאים על ידי הפרקליטות לחשודים יוצאי אתיופיה או לבני משפחותיהם.</w:t>
            </w:r>
          </w:p>
        </w:tc>
        <w:tc>
          <w:tcPr>
            <w:tcW w:w="1038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2018</w:t>
            </w:r>
          </w:p>
        </w:tc>
        <w:tc>
          <w:tcPr>
            <w:tcW w:w="2155" w:type="dxa"/>
          </w:tcPr>
          <w:p w:rsidR="00227974" w:rsidRPr="00406500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406500">
              <w:rPr>
                <w:rFonts w:ascii="David" w:hAnsi="David" w:cs="David"/>
                <w:sz w:val="24"/>
                <w:szCs w:val="24"/>
                <w:highlight w:val="yellow"/>
                <w:rtl/>
              </w:rPr>
              <w:t xml:space="preserve">בוצע </w:t>
            </w:r>
          </w:p>
        </w:tc>
      </w:tr>
      <w:tr w:rsidR="001B2045" w:rsidRPr="0023193B" w:rsidTr="001B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227974" w:rsidRPr="0023193B" w:rsidRDefault="00227974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9</w:t>
            </w:r>
          </w:p>
        </w:tc>
        <w:tc>
          <w:tcPr>
            <w:tcW w:w="2182" w:type="dxa"/>
          </w:tcPr>
          <w:p w:rsidR="00227974" w:rsidRPr="0023193B" w:rsidRDefault="00E3422D" w:rsidP="001B20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משרד</w:t>
            </w:r>
            <w:r w:rsidRPr="0023193B">
              <w:rPr>
                <w:rFonts w:ascii="David" w:hAnsi="David" w:cs="David"/>
                <w:sz w:val="24"/>
                <w:szCs w:val="24"/>
                <w:rtl/>
              </w:rPr>
              <w:t xml:space="preserve"> המשפטים</w:t>
            </w:r>
          </w:p>
        </w:tc>
        <w:tc>
          <w:tcPr>
            <w:tcW w:w="3717" w:type="dxa"/>
          </w:tcPr>
          <w:p w:rsidR="00227974" w:rsidRPr="0023193B" w:rsidRDefault="001B2045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הנחייה ל</w:t>
            </w:r>
            <w:r w:rsidR="00227974" w:rsidRPr="0023193B">
              <w:rPr>
                <w:rFonts w:ascii="David" w:hAnsi="David" w:cs="David"/>
                <w:sz w:val="24"/>
                <w:szCs w:val="24"/>
                <w:rtl/>
              </w:rPr>
              <w:t>העברת מידע מגורמי אכיפה ותביעה למח"ש ולמחלקת משמעת במשטרה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בחשד להתנהלות גזענית או התנהגות פסולה, המתעורר אגב עבודתם</w:t>
            </w:r>
          </w:p>
        </w:tc>
        <w:tc>
          <w:tcPr>
            <w:tcW w:w="1038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2018</w:t>
            </w:r>
          </w:p>
        </w:tc>
        <w:tc>
          <w:tcPr>
            <w:tcW w:w="2155" w:type="dxa"/>
          </w:tcPr>
          <w:p w:rsidR="00227974" w:rsidRPr="00406500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406500">
              <w:rPr>
                <w:rFonts w:ascii="David" w:hAnsi="David" w:cs="David"/>
                <w:sz w:val="24"/>
                <w:szCs w:val="24"/>
                <w:highlight w:val="yellow"/>
                <w:rtl/>
              </w:rPr>
              <w:t>בוצע</w:t>
            </w:r>
          </w:p>
        </w:tc>
      </w:tr>
      <w:tr w:rsidR="001B2045" w:rsidRPr="0023193B" w:rsidTr="001B2045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227974" w:rsidRPr="0023193B" w:rsidRDefault="00227974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10</w:t>
            </w:r>
          </w:p>
        </w:tc>
        <w:tc>
          <w:tcPr>
            <w:tcW w:w="2182" w:type="dxa"/>
          </w:tcPr>
          <w:p w:rsidR="00227974" w:rsidRPr="0023193B" w:rsidRDefault="00E3422D" w:rsidP="001B20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לשכת </w:t>
            </w:r>
            <w:r w:rsidR="00227974" w:rsidRPr="0023193B">
              <w:rPr>
                <w:rFonts w:ascii="David" w:hAnsi="David" w:cs="David"/>
                <w:sz w:val="24"/>
                <w:szCs w:val="24"/>
                <w:rtl/>
              </w:rPr>
              <w:t xml:space="preserve">היועץ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ה</w:t>
            </w:r>
            <w:r w:rsidR="00227974" w:rsidRPr="0023193B">
              <w:rPr>
                <w:rFonts w:ascii="David" w:hAnsi="David" w:cs="David"/>
                <w:sz w:val="24"/>
                <w:szCs w:val="24"/>
                <w:rtl/>
              </w:rPr>
              <w:t xml:space="preserve">משפטי לממשלה </w:t>
            </w:r>
          </w:p>
        </w:tc>
        <w:tc>
          <w:tcPr>
            <w:tcW w:w="3717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 xml:space="preserve">חידוד נהלים </w:t>
            </w:r>
            <w:r w:rsidR="001B2045">
              <w:rPr>
                <w:rFonts w:ascii="David" w:hAnsi="David" w:cs="David" w:hint="cs"/>
                <w:sz w:val="24"/>
                <w:szCs w:val="24"/>
                <w:rtl/>
              </w:rPr>
              <w:t>ל</w:t>
            </w:r>
            <w:r w:rsidRPr="0023193B">
              <w:rPr>
                <w:rFonts w:ascii="David" w:hAnsi="David" w:cs="David"/>
                <w:sz w:val="24"/>
                <w:szCs w:val="24"/>
                <w:rtl/>
              </w:rPr>
              <w:t>שימוש בס' - 144 ו' לחוק העונשין</w:t>
            </w:r>
            <w:r w:rsidR="001B2045">
              <w:rPr>
                <w:rFonts w:ascii="David" w:hAnsi="David" w:cs="David" w:hint="cs"/>
                <w:sz w:val="24"/>
                <w:szCs w:val="24"/>
                <w:rtl/>
              </w:rPr>
              <w:t>, לצורך התווית מתחם ענישה לפי סעיף 40ט לחוק העונשין</w:t>
            </w:r>
          </w:p>
        </w:tc>
        <w:tc>
          <w:tcPr>
            <w:tcW w:w="1038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55" w:type="dxa"/>
          </w:tcPr>
          <w:p w:rsidR="00227974" w:rsidRPr="00406500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406500">
              <w:rPr>
                <w:rFonts w:ascii="David" w:hAnsi="David" w:cs="David"/>
                <w:sz w:val="24"/>
                <w:szCs w:val="24"/>
                <w:highlight w:val="yellow"/>
                <w:rtl/>
              </w:rPr>
              <w:t>בהליך ביצוע</w:t>
            </w:r>
          </w:p>
        </w:tc>
      </w:tr>
      <w:tr w:rsidR="001B2045" w:rsidRPr="0023193B" w:rsidTr="001B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227974" w:rsidRPr="0023193B" w:rsidRDefault="00227974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11</w:t>
            </w:r>
          </w:p>
        </w:tc>
        <w:tc>
          <w:tcPr>
            <w:tcW w:w="2182" w:type="dxa"/>
          </w:tcPr>
          <w:p w:rsidR="00227974" w:rsidRPr="0023193B" w:rsidRDefault="00E3422D" w:rsidP="001B20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לשכת </w:t>
            </w:r>
            <w:r w:rsidR="00227974" w:rsidRPr="0023193B">
              <w:rPr>
                <w:rFonts w:ascii="David" w:hAnsi="David" w:cs="David"/>
                <w:sz w:val="24"/>
                <w:szCs w:val="24"/>
                <w:rtl/>
              </w:rPr>
              <w:t xml:space="preserve">היועץ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ה</w:t>
            </w:r>
            <w:r w:rsidR="00227974" w:rsidRPr="0023193B">
              <w:rPr>
                <w:rFonts w:ascii="David" w:hAnsi="David" w:cs="David"/>
                <w:sz w:val="24"/>
                <w:szCs w:val="24"/>
                <w:rtl/>
              </w:rPr>
              <w:t>משפטי לממשלה</w:t>
            </w:r>
          </w:p>
        </w:tc>
        <w:tc>
          <w:tcPr>
            <w:tcW w:w="3717" w:type="dxa"/>
          </w:tcPr>
          <w:p w:rsidR="00227974" w:rsidRPr="0023193B" w:rsidRDefault="001B2045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הגברת השימוש בדין המשמעתי ב</w:t>
            </w:r>
            <w:r w:rsidR="00227974" w:rsidRPr="0023193B">
              <w:rPr>
                <w:rFonts w:ascii="David" w:hAnsi="David" w:cs="David"/>
                <w:sz w:val="24"/>
                <w:szCs w:val="24"/>
                <w:rtl/>
              </w:rPr>
              <w:t xml:space="preserve">הליכים משמעתיים בשירות המדינה, במשטרת ישראל, שירות בתי </w:t>
            </w:r>
            <w:r>
              <w:rPr>
                <w:rFonts w:ascii="David" w:hAnsi="David" w:cs="David"/>
                <w:sz w:val="24"/>
                <w:szCs w:val="24"/>
                <w:rtl/>
              </w:rPr>
              <w:t>הסוה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ר </w:t>
            </w:r>
            <w:r w:rsidR="00227974" w:rsidRPr="0023193B">
              <w:rPr>
                <w:rFonts w:ascii="David" w:hAnsi="David" w:cs="David"/>
                <w:sz w:val="24"/>
                <w:szCs w:val="24"/>
                <w:rtl/>
              </w:rPr>
              <w:t>וצה"ל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, במקרים של התנהגות שיש בה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lastRenderedPageBreak/>
              <w:t xml:space="preserve">משום גזענות או הפליה </w:t>
            </w:r>
          </w:p>
        </w:tc>
        <w:tc>
          <w:tcPr>
            <w:tcW w:w="1038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lastRenderedPageBreak/>
              <w:t>2018</w:t>
            </w:r>
          </w:p>
        </w:tc>
        <w:tc>
          <w:tcPr>
            <w:tcW w:w="2155" w:type="dxa"/>
          </w:tcPr>
          <w:p w:rsidR="00227974" w:rsidRPr="00406500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406500">
              <w:rPr>
                <w:rFonts w:ascii="David" w:hAnsi="David" w:cs="David"/>
                <w:sz w:val="24"/>
                <w:szCs w:val="24"/>
                <w:highlight w:val="yellow"/>
                <w:rtl/>
              </w:rPr>
              <w:t>בוצע</w:t>
            </w:r>
          </w:p>
        </w:tc>
      </w:tr>
      <w:tr w:rsidR="001B2045" w:rsidRPr="0023193B" w:rsidTr="001B2045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227974" w:rsidRPr="0023193B" w:rsidRDefault="00227974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lastRenderedPageBreak/>
              <w:t>12</w:t>
            </w:r>
          </w:p>
        </w:tc>
        <w:tc>
          <w:tcPr>
            <w:tcW w:w="2182" w:type="dxa"/>
          </w:tcPr>
          <w:p w:rsidR="00227974" w:rsidRPr="0023193B" w:rsidRDefault="00E3422D" w:rsidP="001B20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לשכת </w:t>
            </w:r>
            <w:r w:rsidR="00227974" w:rsidRPr="0023193B">
              <w:rPr>
                <w:rFonts w:ascii="David" w:hAnsi="David" w:cs="David"/>
                <w:sz w:val="24"/>
                <w:szCs w:val="24"/>
                <w:rtl/>
              </w:rPr>
              <w:t xml:space="preserve">היועץ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ה</w:t>
            </w:r>
            <w:r w:rsidR="00227974" w:rsidRPr="0023193B">
              <w:rPr>
                <w:rFonts w:ascii="David" w:hAnsi="David" w:cs="David"/>
                <w:sz w:val="24"/>
                <w:szCs w:val="24"/>
                <w:rtl/>
              </w:rPr>
              <w:t>משפטי לממשלה</w:t>
            </w:r>
          </w:p>
        </w:tc>
        <w:tc>
          <w:tcPr>
            <w:tcW w:w="3717" w:type="dxa"/>
          </w:tcPr>
          <w:p w:rsidR="00227974" w:rsidRPr="0023193B" w:rsidRDefault="001B2045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בחינת </w:t>
            </w:r>
            <w:r w:rsidR="00227974" w:rsidRPr="0023193B">
              <w:rPr>
                <w:rFonts w:ascii="David" w:hAnsi="David" w:cs="David"/>
                <w:sz w:val="24"/>
                <w:szCs w:val="24"/>
                <w:rtl/>
              </w:rPr>
              <w:t>הליכים משמעתיים כלפי בעלי מקצועות רישויים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במקרי התנהגות שיש בה משום גזענות או הפליה </w:t>
            </w:r>
          </w:p>
        </w:tc>
        <w:tc>
          <w:tcPr>
            <w:tcW w:w="1038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55" w:type="dxa"/>
          </w:tcPr>
          <w:p w:rsidR="00227974" w:rsidRPr="00406500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406500">
              <w:rPr>
                <w:rFonts w:ascii="David" w:hAnsi="David" w:cs="David"/>
                <w:sz w:val="24"/>
                <w:szCs w:val="24"/>
                <w:highlight w:val="yellow"/>
                <w:rtl/>
              </w:rPr>
              <w:t>בהליך ביצוע</w:t>
            </w:r>
          </w:p>
        </w:tc>
      </w:tr>
      <w:tr w:rsidR="001B2045" w:rsidRPr="0023193B" w:rsidTr="001B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227974" w:rsidRPr="0023193B" w:rsidRDefault="00227974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13</w:t>
            </w:r>
          </w:p>
        </w:tc>
        <w:tc>
          <w:tcPr>
            <w:tcW w:w="2182" w:type="dxa"/>
          </w:tcPr>
          <w:p w:rsidR="00227974" w:rsidRPr="0023193B" w:rsidRDefault="00227974" w:rsidP="001B20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 xml:space="preserve">המשרד לביטחון פנים ומשרד המשפטים </w:t>
            </w:r>
          </w:p>
        </w:tc>
        <w:tc>
          <w:tcPr>
            <w:tcW w:w="3717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הסדרת סמכות שוטרים לפנות לאזרחים בבקשה להזדהות ואופן מימוש הסמכות כאשר לא מוצגת כמבוקש</w:t>
            </w:r>
          </w:p>
        </w:tc>
        <w:tc>
          <w:tcPr>
            <w:tcW w:w="1038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55" w:type="dxa"/>
          </w:tcPr>
          <w:p w:rsidR="00227974" w:rsidRPr="00406500" w:rsidRDefault="006B560B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406500">
              <w:rPr>
                <w:rFonts w:ascii="David" w:hAnsi="David" w:cs="David" w:hint="cs"/>
                <w:sz w:val="24"/>
                <w:szCs w:val="24"/>
                <w:highlight w:val="yellow"/>
                <w:rtl/>
              </w:rPr>
              <w:t>בוצע</w:t>
            </w:r>
          </w:p>
        </w:tc>
      </w:tr>
      <w:tr w:rsidR="001B2045" w:rsidRPr="0023193B" w:rsidTr="001B2045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227974" w:rsidRPr="0023193B" w:rsidRDefault="00227974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14</w:t>
            </w:r>
          </w:p>
        </w:tc>
        <w:tc>
          <w:tcPr>
            <w:tcW w:w="2182" w:type="dxa"/>
          </w:tcPr>
          <w:p w:rsidR="00227974" w:rsidRPr="0023193B" w:rsidRDefault="00E3422D" w:rsidP="001B20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נציבות</w:t>
            </w:r>
            <w:r w:rsidR="00227974" w:rsidRPr="0023193B">
              <w:rPr>
                <w:rFonts w:ascii="David" w:hAnsi="David" w:cs="David"/>
                <w:sz w:val="24"/>
                <w:szCs w:val="24"/>
                <w:rtl/>
              </w:rPr>
              <w:t xml:space="preserve"> שירות המדינה</w:t>
            </w:r>
          </w:p>
        </w:tc>
        <w:tc>
          <w:tcPr>
            <w:tcW w:w="3717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מינוי ממונים משרדיים למניעת גזענות</w:t>
            </w:r>
          </w:p>
        </w:tc>
        <w:tc>
          <w:tcPr>
            <w:tcW w:w="1038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2017</w:t>
            </w:r>
          </w:p>
        </w:tc>
        <w:tc>
          <w:tcPr>
            <w:tcW w:w="2155" w:type="dxa"/>
          </w:tcPr>
          <w:p w:rsidR="00227974" w:rsidRPr="00406500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406500">
              <w:rPr>
                <w:rFonts w:ascii="David" w:hAnsi="David" w:cs="David"/>
                <w:sz w:val="24"/>
                <w:szCs w:val="24"/>
                <w:highlight w:val="yellow"/>
                <w:rtl/>
              </w:rPr>
              <w:t>בוצע</w:t>
            </w:r>
          </w:p>
        </w:tc>
      </w:tr>
      <w:tr w:rsidR="001B2045" w:rsidRPr="0023193B" w:rsidTr="001B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227974" w:rsidRPr="0023193B" w:rsidRDefault="00227974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15</w:t>
            </w:r>
          </w:p>
        </w:tc>
        <w:tc>
          <w:tcPr>
            <w:tcW w:w="2182" w:type="dxa"/>
          </w:tcPr>
          <w:p w:rsidR="00227974" w:rsidRPr="0023193B" w:rsidRDefault="00E3422D" w:rsidP="001B20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נציבות</w:t>
            </w:r>
            <w:r w:rsidRPr="0023193B">
              <w:rPr>
                <w:rFonts w:ascii="David" w:hAnsi="David" w:cs="David"/>
                <w:sz w:val="24"/>
                <w:szCs w:val="24"/>
                <w:rtl/>
              </w:rPr>
              <w:t xml:space="preserve"> שירות המדינה</w:t>
            </w:r>
          </w:p>
        </w:tc>
        <w:tc>
          <w:tcPr>
            <w:tcW w:w="3717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סדנאות למעסיקים</w:t>
            </w:r>
          </w:p>
        </w:tc>
        <w:tc>
          <w:tcPr>
            <w:tcW w:w="1038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2018</w:t>
            </w:r>
          </w:p>
        </w:tc>
        <w:tc>
          <w:tcPr>
            <w:tcW w:w="2155" w:type="dxa"/>
          </w:tcPr>
          <w:p w:rsidR="00227974" w:rsidRPr="00406500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406500">
              <w:rPr>
                <w:rFonts w:ascii="David" w:hAnsi="David" w:cs="David"/>
                <w:sz w:val="24"/>
                <w:szCs w:val="24"/>
                <w:highlight w:val="yellow"/>
                <w:rtl/>
              </w:rPr>
              <w:t>בוצע</w:t>
            </w:r>
          </w:p>
        </w:tc>
      </w:tr>
      <w:tr w:rsidR="001B2045" w:rsidRPr="0023193B" w:rsidTr="001B2045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227974" w:rsidRPr="0023193B" w:rsidRDefault="00227974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16</w:t>
            </w:r>
          </w:p>
        </w:tc>
        <w:tc>
          <w:tcPr>
            <w:tcW w:w="2182" w:type="dxa"/>
          </w:tcPr>
          <w:p w:rsidR="00227974" w:rsidRPr="0023193B" w:rsidRDefault="00E3422D" w:rsidP="001B20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נציבות</w:t>
            </w:r>
            <w:r w:rsidRPr="0023193B">
              <w:rPr>
                <w:rFonts w:ascii="David" w:hAnsi="David" w:cs="David"/>
                <w:sz w:val="24"/>
                <w:szCs w:val="24"/>
                <w:rtl/>
              </w:rPr>
              <w:t xml:space="preserve"> שירות המדינה</w:t>
            </w:r>
          </w:p>
        </w:tc>
        <w:tc>
          <w:tcPr>
            <w:tcW w:w="3717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סקר אקלים וגיוון במשרדי ממשלה</w:t>
            </w:r>
          </w:p>
        </w:tc>
        <w:tc>
          <w:tcPr>
            <w:tcW w:w="1038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2018</w:t>
            </w:r>
          </w:p>
        </w:tc>
        <w:tc>
          <w:tcPr>
            <w:tcW w:w="2155" w:type="dxa"/>
          </w:tcPr>
          <w:p w:rsidR="00227974" w:rsidRPr="00406500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406500">
              <w:rPr>
                <w:rFonts w:ascii="David" w:hAnsi="David" w:cs="David"/>
                <w:sz w:val="24"/>
                <w:szCs w:val="24"/>
                <w:highlight w:val="yellow"/>
                <w:rtl/>
              </w:rPr>
              <w:t xml:space="preserve">בוצע </w:t>
            </w:r>
          </w:p>
        </w:tc>
      </w:tr>
      <w:tr w:rsidR="001B2045" w:rsidRPr="0023193B" w:rsidTr="001B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227974" w:rsidRPr="0023193B" w:rsidRDefault="00227974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17</w:t>
            </w:r>
          </w:p>
        </w:tc>
        <w:tc>
          <w:tcPr>
            <w:tcW w:w="2182" w:type="dxa"/>
          </w:tcPr>
          <w:p w:rsidR="00227974" w:rsidRPr="0023193B" w:rsidRDefault="00E3422D" w:rsidP="001B20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נציבות</w:t>
            </w:r>
            <w:r w:rsidRPr="0023193B">
              <w:rPr>
                <w:rFonts w:ascii="David" w:hAnsi="David" w:cs="David"/>
                <w:sz w:val="24"/>
                <w:szCs w:val="24"/>
                <w:rtl/>
              </w:rPr>
              <w:t xml:space="preserve"> שירות המדינה</w:t>
            </w:r>
          </w:p>
        </w:tc>
        <w:tc>
          <w:tcPr>
            <w:tcW w:w="3717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דוח גיוון תעסוקתי ומדד הכלה במשרדי ממשלה</w:t>
            </w:r>
          </w:p>
        </w:tc>
        <w:tc>
          <w:tcPr>
            <w:tcW w:w="1038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2018</w:t>
            </w:r>
          </w:p>
        </w:tc>
        <w:tc>
          <w:tcPr>
            <w:tcW w:w="2155" w:type="dxa"/>
          </w:tcPr>
          <w:p w:rsidR="00227974" w:rsidRPr="00406500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406500">
              <w:rPr>
                <w:rFonts w:ascii="David" w:hAnsi="David" w:cs="David"/>
                <w:sz w:val="24"/>
                <w:szCs w:val="24"/>
                <w:highlight w:val="yellow"/>
                <w:rtl/>
              </w:rPr>
              <w:t>בוצע</w:t>
            </w:r>
          </w:p>
        </w:tc>
      </w:tr>
      <w:tr w:rsidR="001B2045" w:rsidRPr="0023193B" w:rsidTr="001B2045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227974" w:rsidRPr="0023193B" w:rsidRDefault="00227974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18</w:t>
            </w:r>
          </w:p>
        </w:tc>
        <w:tc>
          <w:tcPr>
            <w:tcW w:w="2182" w:type="dxa"/>
          </w:tcPr>
          <w:p w:rsidR="00227974" w:rsidRPr="0023193B" w:rsidRDefault="00E3422D" w:rsidP="001B20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נציבות</w:t>
            </w:r>
            <w:r w:rsidRPr="0023193B">
              <w:rPr>
                <w:rFonts w:ascii="David" w:hAnsi="David" w:cs="David"/>
                <w:sz w:val="24"/>
                <w:szCs w:val="24"/>
                <w:rtl/>
              </w:rPr>
              <w:t xml:space="preserve"> שירות המדינה</w:t>
            </w:r>
          </w:p>
        </w:tc>
        <w:tc>
          <w:tcPr>
            <w:tcW w:w="3717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מאגר להשמת אקדמאים</w:t>
            </w:r>
          </w:p>
        </w:tc>
        <w:tc>
          <w:tcPr>
            <w:tcW w:w="1038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55" w:type="dxa"/>
          </w:tcPr>
          <w:p w:rsidR="00227974" w:rsidRPr="00406500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406500">
              <w:rPr>
                <w:rFonts w:ascii="David" w:hAnsi="David" w:cs="David"/>
                <w:sz w:val="24"/>
                <w:szCs w:val="24"/>
                <w:highlight w:val="yellow"/>
                <w:rtl/>
              </w:rPr>
              <w:t>בהליך ביצוע</w:t>
            </w:r>
          </w:p>
        </w:tc>
      </w:tr>
      <w:tr w:rsidR="001B2045" w:rsidRPr="0023193B" w:rsidTr="001B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227974" w:rsidRPr="0023193B" w:rsidRDefault="00227974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19</w:t>
            </w:r>
          </w:p>
        </w:tc>
        <w:tc>
          <w:tcPr>
            <w:tcW w:w="2182" w:type="dxa"/>
          </w:tcPr>
          <w:p w:rsidR="00227974" w:rsidRPr="0023193B" w:rsidRDefault="00E3422D" w:rsidP="001B20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נציבות</w:t>
            </w:r>
            <w:r w:rsidRPr="0023193B">
              <w:rPr>
                <w:rFonts w:ascii="David" w:hAnsi="David" w:cs="David"/>
                <w:sz w:val="24"/>
                <w:szCs w:val="24"/>
                <w:rtl/>
              </w:rPr>
              <w:t xml:space="preserve"> שירות המדינה</w:t>
            </w:r>
          </w:p>
        </w:tc>
        <w:tc>
          <w:tcPr>
            <w:tcW w:w="3717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חניכה ורשתיות ל</w:t>
            </w:r>
            <w:r w:rsidR="00DE141D">
              <w:rPr>
                <w:rFonts w:ascii="David" w:hAnsi="David" w:cs="David" w:hint="cs"/>
                <w:sz w:val="24"/>
                <w:szCs w:val="24"/>
                <w:rtl/>
              </w:rPr>
              <w:t>עובדים ה</w:t>
            </w:r>
            <w:r w:rsidRPr="0023193B">
              <w:rPr>
                <w:rFonts w:ascii="David" w:hAnsi="David" w:cs="David"/>
                <w:sz w:val="24"/>
                <w:szCs w:val="24"/>
                <w:rtl/>
              </w:rPr>
              <w:t>נקלטים בתחילת דרכם המקצועית</w:t>
            </w:r>
            <w:r w:rsidR="00DE141D">
              <w:rPr>
                <w:rFonts w:ascii="David" w:hAnsi="David" w:cs="David" w:hint="cs"/>
                <w:sz w:val="24"/>
                <w:szCs w:val="24"/>
                <w:rtl/>
              </w:rPr>
              <w:t xml:space="preserve"> בשירות המדינה</w:t>
            </w:r>
          </w:p>
        </w:tc>
        <w:tc>
          <w:tcPr>
            <w:tcW w:w="1038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55" w:type="dxa"/>
          </w:tcPr>
          <w:p w:rsidR="00227974" w:rsidRPr="00406500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406500">
              <w:rPr>
                <w:rFonts w:ascii="David" w:hAnsi="David" w:cs="David"/>
                <w:sz w:val="24"/>
                <w:szCs w:val="24"/>
                <w:highlight w:val="yellow"/>
                <w:rtl/>
              </w:rPr>
              <w:t>בהליך ביצוע</w:t>
            </w:r>
          </w:p>
        </w:tc>
      </w:tr>
      <w:tr w:rsidR="001B2045" w:rsidRPr="0023193B" w:rsidTr="001B2045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227974" w:rsidRPr="0023193B" w:rsidRDefault="00227974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 xml:space="preserve">20 </w:t>
            </w:r>
          </w:p>
        </w:tc>
        <w:tc>
          <w:tcPr>
            <w:tcW w:w="2182" w:type="dxa"/>
          </w:tcPr>
          <w:p w:rsidR="00227974" w:rsidRPr="0023193B" w:rsidRDefault="00E3422D" w:rsidP="001B20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משרד </w:t>
            </w:r>
            <w:r w:rsidR="00227974" w:rsidRPr="0023193B">
              <w:rPr>
                <w:rFonts w:ascii="David" w:hAnsi="David" w:cs="David"/>
                <w:sz w:val="24"/>
                <w:szCs w:val="24"/>
                <w:rtl/>
              </w:rPr>
              <w:t xml:space="preserve">החינוך </w:t>
            </w:r>
          </w:p>
        </w:tc>
        <w:tc>
          <w:tcPr>
            <w:tcW w:w="3717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עתודת ניהול</w:t>
            </w:r>
            <w:r w:rsidR="00DE141D">
              <w:rPr>
                <w:rFonts w:ascii="David" w:hAnsi="David" w:cs="David" w:hint="cs"/>
                <w:sz w:val="24"/>
                <w:szCs w:val="24"/>
                <w:rtl/>
              </w:rPr>
              <w:t xml:space="preserve"> יוצאי אתיופיה במערכת החינוך</w:t>
            </w:r>
            <w:r w:rsidRPr="0023193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38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2018</w:t>
            </w:r>
          </w:p>
        </w:tc>
        <w:tc>
          <w:tcPr>
            <w:tcW w:w="2155" w:type="dxa"/>
          </w:tcPr>
          <w:p w:rsidR="00227974" w:rsidRPr="00406500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406500">
              <w:rPr>
                <w:rFonts w:ascii="David" w:hAnsi="David" w:cs="David"/>
                <w:sz w:val="24"/>
                <w:szCs w:val="24"/>
                <w:highlight w:val="yellow"/>
                <w:rtl/>
              </w:rPr>
              <w:t xml:space="preserve">בוצע </w:t>
            </w:r>
          </w:p>
        </w:tc>
      </w:tr>
      <w:tr w:rsidR="001B2045" w:rsidRPr="0023193B" w:rsidTr="00DE1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227974" w:rsidRPr="0023193B" w:rsidRDefault="00227974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21</w:t>
            </w:r>
          </w:p>
        </w:tc>
        <w:tc>
          <w:tcPr>
            <w:tcW w:w="2182" w:type="dxa"/>
          </w:tcPr>
          <w:p w:rsidR="00227974" w:rsidRPr="0023193B" w:rsidRDefault="00E3422D" w:rsidP="001B20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משרד </w:t>
            </w:r>
            <w:r w:rsidRPr="0023193B">
              <w:rPr>
                <w:rFonts w:ascii="David" w:hAnsi="David" w:cs="David"/>
                <w:sz w:val="24"/>
                <w:szCs w:val="24"/>
                <w:rtl/>
              </w:rPr>
              <w:t>החינוך</w:t>
            </w:r>
          </w:p>
        </w:tc>
        <w:tc>
          <w:tcPr>
            <w:tcW w:w="3717" w:type="dxa"/>
          </w:tcPr>
          <w:p w:rsidR="00227974" w:rsidRPr="0023193B" w:rsidRDefault="00227974" w:rsidP="00DE141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 xml:space="preserve">בניית </w:t>
            </w:r>
            <w:r w:rsidR="00DE141D" w:rsidRPr="0023193B">
              <w:rPr>
                <w:rFonts w:ascii="David" w:hAnsi="David" w:cs="David" w:hint="cs"/>
                <w:sz w:val="24"/>
                <w:szCs w:val="24"/>
                <w:rtl/>
              </w:rPr>
              <w:t>תכניות</w:t>
            </w:r>
            <w:r w:rsidRPr="0023193B">
              <w:rPr>
                <w:rFonts w:ascii="David" w:hAnsi="David" w:cs="David"/>
                <w:sz w:val="24"/>
                <w:szCs w:val="24"/>
                <w:rtl/>
              </w:rPr>
              <w:t xml:space="preserve"> עבודה </w:t>
            </w:r>
            <w:r w:rsidR="00DE141D">
              <w:rPr>
                <w:rFonts w:ascii="David" w:hAnsi="David" w:cs="David" w:hint="cs"/>
                <w:sz w:val="24"/>
                <w:szCs w:val="24"/>
                <w:rtl/>
              </w:rPr>
              <w:t xml:space="preserve">ליצירת אקלים חיובי ולטיפול בדעות קדומות ומופעי גזענות באמצעות השתלמויות חובה לכלל המורים </w:t>
            </w:r>
          </w:p>
        </w:tc>
        <w:tc>
          <w:tcPr>
            <w:tcW w:w="1038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55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לא בוצע</w:t>
            </w:r>
          </w:p>
        </w:tc>
      </w:tr>
      <w:tr w:rsidR="001B2045" w:rsidRPr="0023193B" w:rsidTr="001B2045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227974" w:rsidRPr="0023193B" w:rsidRDefault="00227974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22</w:t>
            </w:r>
          </w:p>
        </w:tc>
        <w:tc>
          <w:tcPr>
            <w:tcW w:w="2182" w:type="dxa"/>
          </w:tcPr>
          <w:p w:rsidR="00227974" w:rsidRPr="0023193B" w:rsidRDefault="00E3422D" w:rsidP="001B20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משרד </w:t>
            </w:r>
            <w:r w:rsidRPr="0023193B">
              <w:rPr>
                <w:rFonts w:ascii="David" w:hAnsi="David" w:cs="David"/>
                <w:sz w:val="24"/>
                <w:szCs w:val="24"/>
                <w:rtl/>
              </w:rPr>
              <w:t>החינוך</w:t>
            </w:r>
          </w:p>
        </w:tc>
        <w:tc>
          <w:tcPr>
            <w:tcW w:w="3717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הכשרה שיטתית ומחייבת של מנהלים, מורים ועובדי מטה בנושא גזענות, ליצירת אקלים חיובי במסגרת  החינוך ולטיפול בדעות קדומות</w:t>
            </w:r>
          </w:p>
        </w:tc>
        <w:tc>
          <w:tcPr>
            <w:tcW w:w="1038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55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לא בוצע</w:t>
            </w:r>
          </w:p>
        </w:tc>
      </w:tr>
      <w:tr w:rsidR="001B2045" w:rsidRPr="0023193B" w:rsidTr="001B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227974" w:rsidRPr="0023193B" w:rsidRDefault="00227974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23</w:t>
            </w:r>
          </w:p>
          <w:p w:rsidR="00227974" w:rsidRPr="0023193B" w:rsidRDefault="00227974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82" w:type="dxa"/>
          </w:tcPr>
          <w:p w:rsidR="00227974" w:rsidRPr="0023193B" w:rsidRDefault="00E3422D" w:rsidP="001B20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משרד </w:t>
            </w:r>
            <w:r w:rsidRPr="0023193B">
              <w:rPr>
                <w:rFonts w:ascii="David" w:hAnsi="David" w:cs="David"/>
                <w:sz w:val="24"/>
                <w:szCs w:val="24"/>
                <w:rtl/>
              </w:rPr>
              <w:t>החינוך</w:t>
            </w:r>
          </w:p>
        </w:tc>
        <w:tc>
          <w:tcPr>
            <w:tcW w:w="3717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תכני היסטוריה ומורשת של יהדות אתיופיה והגברת השימוש בתכנים על שונות לרבות בצבע עור בהקשרים – חיוביים</w:t>
            </w:r>
          </w:p>
        </w:tc>
        <w:tc>
          <w:tcPr>
            <w:tcW w:w="1038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2017</w:t>
            </w:r>
          </w:p>
        </w:tc>
        <w:tc>
          <w:tcPr>
            <w:tcW w:w="2155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406500">
              <w:rPr>
                <w:rFonts w:ascii="David" w:hAnsi="David" w:cs="David"/>
                <w:sz w:val="24"/>
                <w:szCs w:val="24"/>
                <w:highlight w:val="yellow"/>
                <w:rtl/>
              </w:rPr>
              <w:t>בוצע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1B2045" w:rsidRPr="0023193B" w:rsidTr="001B2045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227974" w:rsidRPr="0023193B" w:rsidRDefault="00227974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lastRenderedPageBreak/>
              <w:t>24</w:t>
            </w:r>
          </w:p>
          <w:p w:rsidR="00227974" w:rsidRPr="0023193B" w:rsidRDefault="00227974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82" w:type="dxa"/>
          </w:tcPr>
          <w:p w:rsidR="00227974" w:rsidRPr="0023193B" w:rsidRDefault="00E3422D" w:rsidP="001B20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משרד </w:t>
            </w:r>
            <w:r w:rsidRPr="0023193B">
              <w:rPr>
                <w:rFonts w:ascii="David" w:hAnsi="David" w:cs="David"/>
                <w:sz w:val="24"/>
                <w:szCs w:val="24"/>
                <w:rtl/>
              </w:rPr>
              <w:t>החינוך</w:t>
            </w:r>
          </w:p>
        </w:tc>
        <w:tc>
          <w:tcPr>
            <w:tcW w:w="3717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 xml:space="preserve">פיתוח מנגנונים </w:t>
            </w:r>
            <w:proofErr w:type="spellStart"/>
            <w:r w:rsidRPr="0023193B">
              <w:rPr>
                <w:rFonts w:ascii="David" w:hAnsi="David" w:cs="David"/>
                <w:sz w:val="24"/>
                <w:szCs w:val="24"/>
                <w:rtl/>
              </w:rPr>
              <w:t>לתמרוץ</w:t>
            </w:r>
            <w:proofErr w:type="spellEnd"/>
            <w:r w:rsidRPr="0023193B">
              <w:rPr>
                <w:rFonts w:ascii="David" w:hAnsi="David" w:cs="David"/>
                <w:sz w:val="24"/>
                <w:szCs w:val="24"/>
                <w:rtl/>
              </w:rPr>
              <w:t xml:space="preserve"> בתי ספר לעידוד יצירה של בני נוער, במסגרת לימודיהם בתיכון במגמות קולנוע ותיאטרון</w:t>
            </w:r>
          </w:p>
        </w:tc>
        <w:tc>
          <w:tcPr>
            <w:tcW w:w="1038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2017</w:t>
            </w:r>
          </w:p>
        </w:tc>
        <w:tc>
          <w:tcPr>
            <w:tcW w:w="2155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לא </w:t>
            </w:r>
            <w:r w:rsidRPr="0023193B">
              <w:rPr>
                <w:rFonts w:ascii="David" w:hAnsi="David" w:cs="David"/>
                <w:sz w:val="24"/>
                <w:szCs w:val="24"/>
                <w:rtl/>
              </w:rPr>
              <w:t>בוצע</w:t>
            </w:r>
          </w:p>
        </w:tc>
      </w:tr>
      <w:tr w:rsidR="001B2045" w:rsidRPr="0023193B" w:rsidTr="001B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227974" w:rsidRPr="0023193B" w:rsidRDefault="00227974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25</w:t>
            </w:r>
          </w:p>
        </w:tc>
        <w:tc>
          <w:tcPr>
            <w:tcW w:w="2182" w:type="dxa"/>
          </w:tcPr>
          <w:p w:rsidR="00227974" w:rsidRPr="0023193B" w:rsidRDefault="00CD4769" w:rsidP="001B20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משרד </w:t>
            </w:r>
            <w:r w:rsidRPr="0023193B">
              <w:rPr>
                <w:rFonts w:ascii="David" w:hAnsi="David" w:cs="David"/>
                <w:sz w:val="24"/>
                <w:szCs w:val="24"/>
                <w:rtl/>
              </w:rPr>
              <w:t>החינוך</w:t>
            </w:r>
          </w:p>
        </w:tc>
        <w:tc>
          <w:tcPr>
            <w:tcW w:w="3717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 w:rsidRPr="0023193B">
              <w:rPr>
                <w:rFonts w:ascii="David" w:hAnsi="David" w:cs="David"/>
                <w:sz w:val="24"/>
                <w:szCs w:val="24"/>
                <w:rtl/>
              </w:rPr>
              <w:t>תמרוץ</w:t>
            </w:r>
            <w:proofErr w:type="spellEnd"/>
            <w:r w:rsidRPr="0023193B">
              <w:rPr>
                <w:rFonts w:ascii="David" w:hAnsi="David" w:cs="David"/>
                <w:sz w:val="24"/>
                <w:szCs w:val="24"/>
                <w:rtl/>
              </w:rPr>
              <w:t xml:space="preserve"> לתכני רב תרבותיות </w:t>
            </w:r>
          </w:p>
        </w:tc>
        <w:tc>
          <w:tcPr>
            <w:tcW w:w="1038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2018</w:t>
            </w:r>
          </w:p>
        </w:tc>
        <w:tc>
          <w:tcPr>
            <w:tcW w:w="2155" w:type="dxa"/>
          </w:tcPr>
          <w:p w:rsidR="00227974" w:rsidRPr="00406500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406500">
              <w:rPr>
                <w:rFonts w:ascii="David" w:hAnsi="David" w:cs="David"/>
                <w:sz w:val="24"/>
                <w:szCs w:val="24"/>
                <w:highlight w:val="yellow"/>
                <w:rtl/>
              </w:rPr>
              <w:t>בוצע</w:t>
            </w:r>
            <w:r w:rsidR="008E6C1D" w:rsidRPr="00406500">
              <w:rPr>
                <w:rFonts w:ascii="David" w:hAnsi="David" w:cs="David" w:hint="cs"/>
                <w:sz w:val="24"/>
                <w:szCs w:val="24"/>
                <w:highlight w:val="yellow"/>
                <w:rtl/>
              </w:rPr>
              <w:t xml:space="preserve"> באופן חלקי</w:t>
            </w:r>
          </w:p>
        </w:tc>
      </w:tr>
      <w:tr w:rsidR="001B2045" w:rsidRPr="0023193B" w:rsidTr="001B2045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227974" w:rsidRPr="0023193B" w:rsidRDefault="00227974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26</w:t>
            </w:r>
          </w:p>
        </w:tc>
        <w:tc>
          <w:tcPr>
            <w:tcW w:w="2182" w:type="dxa"/>
          </w:tcPr>
          <w:p w:rsidR="00227974" w:rsidRPr="0023193B" w:rsidRDefault="00CD4769" w:rsidP="001B20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משרד </w:t>
            </w:r>
            <w:r w:rsidRPr="0023193B">
              <w:rPr>
                <w:rFonts w:ascii="David" w:hAnsi="David" w:cs="David"/>
                <w:sz w:val="24"/>
                <w:szCs w:val="24"/>
                <w:rtl/>
              </w:rPr>
              <w:t>החינוך</w:t>
            </w:r>
          </w:p>
        </w:tc>
        <w:tc>
          <w:tcPr>
            <w:tcW w:w="3717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 w:rsidRPr="0023193B">
              <w:rPr>
                <w:rFonts w:ascii="David" w:hAnsi="David" w:cs="David"/>
                <w:sz w:val="24"/>
                <w:szCs w:val="24"/>
                <w:rtl/>
              </w:rPr>
              <w:t>תמרוץ</w:t>
            </w:r>
            <w:proofErr w:type="spellEnd"/>
            <w:r w:rsidRPr="0023193B">
              <w:rPr>
                <w:rFonts w:ascii="David" w:hAnsi="David" w:cs="David"/>
                <w:sz w:val="24"/>
                <w:szCs w:val="24"/>
                <w:rtl/>
              </w:rPr>
              <w:t xml:space="preserve"> לתכנים נגד גזענות</w:t>
            </w:r>
          </w:p>
        </w:tc>
        <w:tc>
          <w:tcPr>
            <w:tcW w:w="1038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55" w:type="dxa"/>
          </w:tcPr>
          <w:p w:rsidR="00227974" w:rsidRPr="00406500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406500">
              <w:rPr>
                <w:rFonts w:ascii="David" w:hAnsi="David" w:cs="David"/>
                <w:sz w:val="24"/>
                <w:szCs w:val="24"/>
                <w:highlight w:val="yellow"/>
                <w:rtl/>
              </w:rPr>
              <w:t>לא בוצע</w:t>
            </w:r>
          </w:p>
        </w:tc>
      </w:tr>
      <w:tr w:rsidR="001B2045" w:rsidRPr="0023193B" w:rsidTr="001B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227974" w:rsidRPr="0023193B" w:rsidRDefault="00227974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27</w:t>
            </w:r>
          </w:p>
        </w:tc>
        <w:tc>
          <w:tcPr>
            <w:tcW w:w="2182" w:type="dxa"/>
          </w:tcPr>
          <w:p w:rsidR="00227974" w:rsidRPr="0023193B" w:rsidRDefault="00CD4769" w:rsidP="001B20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משרד האוצר</w:t>
            </w:r>
            <w:r w:rsidR="00227974" w:rsidRPr="0023193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717" w:type="dxa"/>
          </w:tcPr>
          <w:p w:rsidR="00227974" w:rsidRPr="0023193B" w:rsidRDefault="00DE141D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הוספת </w:t>
            </w:r>
            <w:r w:rsidR="00227974" w:rsidRPr="0023193B">
              <w:rPr>
                <w:rFonts w:ascii="David" w:hAnsi="David" w:cs="David"/>
                <w:sz w:val="24"/>
                <w:szCs w:val="24"/>
                <w:rtl/>
              </w:rPr>
              <w:t xml:space="preserve">תניה בחוזים ממשלתיים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לאספקת שירותים לציבור ובהתקשרויות שביצוען נעשה בתוך הממשלה</w:t>
            </w:r>
            <w:r w:rsidR="001C4FB8">
              <w:rPr>
                <w:rFonts w:ascii="David" w:hAnsi="David" w:cs="David" w:hint="cs"/>
                <w:sz w:val="24"/>
                <w:szCs w:val="24"/>
                <w:rtl/>
              </w:rPr>
              <w:t>, האוסרת התנהגות גזענית          ומפלה עלי- ידי גופים המתקשרים או העובדים בהם</w:t>
            </w:r>
          </w:p>
        </w:tc>
        <w:tc>
          <w:tcPr>
            <w:tcW w:w="1038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2018</w:t>
            </w:r>
          </w:p>
        </w:tc>
        <w:tc>
          <w:tcPr>
            <w:tcW w:w="2155" w:type="dxa"/>
          </w:tcPr>
          <w:p w:rsidR="00227974" w:rsidRPr="00406500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406500">
              <w:rPr>
                <w:rFonts w:ascii="David" w:hAnsi="David" w:cs="David" w:hint="cs"/>
                <w:sz w:val="24"/>
                <w:szCs w:val="24"/>
                <w:highlight w:val="yellow"/>
                <w:rtl/>
              </w:rPr>
              <w:t>בהליך ביצוע</w:t>
            </w:r>
          </w:p>
        </w:tc>
      </w:tr>
      <w:tr w:rsidR="001B2045" w:rsidRPr="0023193B" w:rsidTr="001B2045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227974" w:rsidRPr="0023193B" w:rsidRDefault="00227974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28</w:t>
            </w:r>
          </w:p>
        </w:tc>
        <w:tc>
          <w:tcPr>
            <w:tcW w:w="2182" w:type="dxa"/>
          </w:tcPr>
          <w:p w:rsidR="00227974" w:rsidRPr="0023193B" w:rsidRDefault="00CD4769" w:rsidP="001B20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משרד האוצר</w:t>
            </w:r>
            <w:r w:rsidR="00227974" w:rsidRPr="0023193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717" w:type="dxa"/>
          </w:tcPr>
          <w:p w:rsidR="00227974" w:rsidRPr="0023193B" w:rsidRDefault="001C4FB8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בחינת האפשרות למתן </w:t>
            </w:r>
            <w:r>
              <w:rPr>
                <w:rFonts w:ascii="David" w:hAnsi="David" w:cs="David"/>
                <w:sz w:val="24"/>
                <w:szCs w:val="24"/>
                <w:rtl/>
              </w:rPr>
              <w:t>עדיפות ב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מכרזי רכש לספקים, המיישמים את עיקרון הגיוון התעסוקתי בדרגות בכירות וברמות שכר מעל הממוצע במשק, והצגת הממצאים בפני ועדת השרים לקידום השילוב של יוצאי אתיופיה</w:t>
            </w:r>
            <w:r w:rsidR="00227974" w:rsidRPr="0023193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38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2017</w:t>
            </w:r>
          </w:p>
        </w:tc>
        <w:tc>
          <w:tcPr>
            <w:tcW w:w="2155" w:type="dxa"/>
          </w:tcPr>
          <w:p w:rsidR="00227974" w:rsidRPr="00406500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406500">
              <w:rPr>
                <w:rFonts w:ascii="David" w:hAnsi="David" w:cs="David"/>
                <w:sz w:val="24"/>
                <w:szCs w:val="24"/>
                <w:highlight w:val="yellow"/>
                <w:rtl/>
              </w:rPr>
              <w:t xml:space="preserve">בוצע </w:t>
            </w:r>
          </w:p>
        </w:tc>
      </w:tr>
      <w:tr w:rsidR="001B2045" w:rsidRPr="0023193B" w:rsidTr="001B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227974" w:rsidRPr="0023193B" w:rsidRDefault="00227974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29</w:t>
            </w:r>
          </w:p>
        </w:tc>
        <w:tc>
          <w:tcPr>
            <w:tcW w:w="2182" w:type="dxa"/>
          </w:tcPr>
          <w:p w:rsidR="00227974" w:rsidRPr="0023193B" w:rsidRDefault="00CD4769" w:rsidP="001B20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משרד </w:t>
            </w:r>
            <w:r w:rsidR="00227974" w:rsidRPr="0023193B">
              <w:rPr>
                <w:rFonts w:ascii="David" w:hAnsi="David" w:cs="David"/>
                <w:sz w:val="24"/>
                <w:szCs w:val="24"/>
                <w:rtl/>
              </w:rPr>
              <w:t xml:space="preserve">הכלכלה והתעשייה </w:t>
            </w:r>
          </w:p>
        </w:tc>
        <w:tc>
          <w:tcPr>
            <w:tcW w:w="3717" w:type="dxa"/>
          </w:tcPr>
          <w:p w:rsidR="00227974" w:rsidRPr="0023193B" w:rsidRDefault="001C4FB8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הגדלת מספר היוזמות ל</w:t>
            </w:r>
            <w:r w:rsidR="00227974" w:rsidRPr="0023193B">
              <w:rPr>
                <w:rFonts w:ascii="David" w:hAnsi="David" w:cs="David"/>
                <w:sz w:val="24"/>
                <w:szCs w:val="24"/>
                <w:rtl/>
              </w:rPr>
              <w:t>מפגשים בין מעסיקים למועסקים פוטנציאלים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לתפקידים משמעותיים בהתאם לפיזור גיאוגרפי, כך שיקנה עדיפות למועמדים יוצאי אתיופיה</w:t>
            </w:r>
            <w:r w:rsidR="00227974" w:rsidRPr="0023193B">
              <w:rPr>
                <w:rFonts w:ascii="David" w:hAnsi="David" w:cs="David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038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2017</w:t>
            </w:r>
          </w:p>
        </w:tc>
        <w:tc>
          <w:tcPr>
            <w:tcW w:w="2155" w:type="dxa"/>
          </w:tcPr>
          <w:p w:rsidR="00227974" w:rsidRPr="00406500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406500">
              <w:rPr>
                <w:rFonts w:ascii="David" w:hAnsi="David" w:cs="David"/>
                <w:sz w:val="24"/>
                <w:szCs w:val="24"/>
                <w:highlight w:val="yellow"/>
                <w:rtl/>
              </w:rPr>
              <w:t>בוצע</w:t>
            </w:r>
          </w:p>
        </w:tc>
      </w:tr>
      <w:tr w:rsidR="001B2045" w:rsidRPr="0023193B" w:rsidTr="001B2045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227974" w:rsidRPr="0023193B" w:rsidRDefault="00227974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30</w:t>
            </w:r>
          </w:p>
        </w:tc>
        <w:tc>
          <w:tcPr>
            <w:tcW w:w="2182" w:type="dxa"/>
          </w:tcPr>
          <w:p w:rsidR="00227974" w:rsidRPr="0023193B" w:rsidRDefault="00CD4769" w:rsidP="001B20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משרד</w:t>
            </w:r>
            <w:r w:rsidR="00227974" w:rsidRPr="0023193B">
              <w:rPr>
                <w:rFonts w:ascii="David" w:hAnsi="David" w:cs="David"/>
                <w:sz w:val="24"/>
                <w:szCs w:val="24"/>
                <w:rtl/>
              </w:rPr>
              <w:t xml:space="preserve"> הכלכלה והתעשייה </w:t>
            </w:r>
          </w:p>
        </w:tc>
        <w:tc>
          <w:tcPr>
            <w:tcW w:w="3717" w:type="dxa"/>
          </w:tcPr>
          <w:p w:rsidR="00227974" w:rsidRPr="0023193B" w:rsidRDefault="001C4FB8" w:rsidP="001C4FB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קיום </w:t>
            </w:r>
            <w:r>
              <w:rPr>
                <w:rFonts w:ascii="David" w:hAnsi="David" w:cs="David"/>
                <w:sz w:val="24"/>
                <w:szCs w:val="24"/>
                <w:rtl/>
              </w:rPr>
              <w:t>מכינ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ות להכשרת מועמדים מול מעסיקים, החושפת אותם בצורה מבוקרת ותוך ליווי והכוונה לתרבות ארגונית ספציפית ולמיומנויות העבודה הנדרשות במסגרתה </w:t>
            </w:r>
          </w:p>
        </w:tc>
        <w:tc>
          <w:tcPr>
            <w:tcW w:w="1038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2017</w:t>
            </w:r>
          </w:p>
        </w:tc>
        <w:tc>
          <w:tcPr>
            <w:tcW w:w="2155" w:type="dxa"/>
          </w:tcPr>
          <w:p w:rsidR="00227974" w:rsidRPr="00406500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406500">
              <w:rPr>
                <w:rFonts w:ascii="David" w:hAnsi="David" w:cs="David"/>
                <w:sz w:val="24"/>
                <w:szCs w:val="24"/>
                <w:highlight w:val="yellow"/>
                <w:rtl/>
              </w:rPr>
              <w:t>בוצע</w:t>
            </w:r>
          </w:p>
        </w:tc>
      </w:tr>
      <w:tr w:rsidR="001B2045" w:rsidRPr="0023193B" w:rsidTr="001B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227974" w:rsidRPr="0023193B" w:rsidRDefault="00227974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31</w:t>
            </w:r>
          </w:p>
        </w:tc>
        <w:tc>
          <w:tcPr>
            <w:tcW w:w="2182" w:type="dxa"/>
          </w:tcPr>
          <w:p w:rsidR="00227974" w:rsidRPr="0023193B" w:rsidRDefault="00CD4769" w:rsidP="001B20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 xml:space="preserve">נציבות 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שוויון</w:t>
            </w:r>
            <w:r w:rsidR="00227974">
              <w:rPr>
                <w:rFonts w:ascii="David" w:hAnsi="David" w:cs="David"/>
                <w:sz w:val="24"/>
                <w:szCs w:val="24"/>
                <w:rtl/>
              </w:rPr>
              <w:t xml:space="preserve"> הזדמנויות בעבו</w:t>
            </w:r>
            <w:r w:rsidR="00227974">
              <w:rPr>
                <w:rFonts w:ascii="David" w:hAnsi="David" w:cs="David" w:hint="cs"/>
                <w:sz w:val="24"/>
                <w:szCs w:val="24"/>
                <w:rtl/>
              </w:rPr>
              <w:t>דה</w:t>
            </w:r>
            <w:r w:rsidR="00227974" w:rsidRPr="0023193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717" w:type="dxa"/>
          </w:tcPr>
          <w:p w:rsidR="00227974" w:rsidRPr="0023193B" w:rsidRDefault="001C4FB8" w:rsidP="001C4FB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נציבות שוויון הזדמנויות בעבודה תפעל להגביר את היקף הפעילות של הנציבות , ובתוך כך : הגברת האכיפה, שיפור היכולת לתת מענה מיטבי לכלל הפניות,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הנגשת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הנציבות לאוכלוסיות הפונות אליה בתלונות בגין אפליה- לרבות יוצאי אתיופיה</w:t>
            </w:r>
            <w:r w:rsidR="00227974" w:rsidRPr="0023193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38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 xml:space="preserve">2018 </w:t>
            </w:r>
          </w:p>
        </w:tc>
        <w:tc>
          <w:tcPr>
            <w:tcW w:w="2155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406500">
              <w:rPr>
                <w:rFonts w:ascii="David" w:hAnsi="David" w:cs="David"/>
                <w:sz w:val="24"/>
                <w:szCs w:val="24"/>
                <w:highlight w:val="yellow"/>
                <w:rtl/>
              </w:rPr>
              <w:t>בוצע באופן חלקי</w:t>
            </w:r>
          </w:p>
        </w:tc>
      </w:tr>
      <w:tr w:rsidR="001B2045" w:rsidRPr="0023193B" w:rsidTr="001B2045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227974" w:rsidRPr="0023193B" w:rsidRDefault="00227974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lastRenderedPageBreak/>
              <w:t>32</w:t>
            </w:r>
          </w:p>
        </w:tc>
        <w:tc>
          <w:tcPr>
            <w:tcW w:w="2182" w:type="dxa"/>
          </w:tcPr>
          <w:p w:rsidR="00227974" w:rsidRPr="0023193B" w:rsidRDefault="00227974" w:rsidP="001B204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 xml:space="preserve">משרד התקשורת </w:t>
            </w:r>
          </w:p>
        </w:tc>
        <w:tc>
          <w:tcPr>
            <w:tcW w:w="3717" w:type="dxa"/>
          </w:tcPr>
          <w:p w:rsidR="00227974" w:rsidRPr="0023193B" w:rsidRDefault="001C4FB8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תמיכה ב</w:t>
            </w:r>
            <w:r w:rsidR="00227974" w:rsidRPr="0023193B">
              <w:rPr>
                <w:rFonts w:ascii="David" w:hAnsi="David" w:cs="David"/>
                <w:sz w:val="24"/>
                <w:szCs w:val="24"/>
                <w:rtl/>
              </w:rPr>
              <w:t>ערוץ שידורים להנכחה ישראלית אתיופית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בשפה העברית</w:t>
            </w:r>
          </w:p>
        </w:tc>
        <w:tc>
          <w:tcPr>
            <w:tcW w:w="1038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55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לא בוצע</w:t>
            </w:r>
          </w:p>
        </w:tc>
      </w:tr>
      <w:tr w:rsidR="001B2045" w:rsidRPr="0023193B" w:rsidTr="001B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227974" w:rsidRPr="0023193B" w:rsidRDefault="00227974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33</w:t>
            </w:r>
          </w:p>
        </w:tc>
        <w:tc>
          <w:tcPr>
            <w:tcW w:w="2182" w:type="dxa"/>
          </w:tcPr>
          <w:p w:rsidR="00227974" w:rsidRPr="0023193B" w:rsidRDefault="00227974" w:rsidP="001B204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 xml:space="preserve">משרד התקשורת </w:t>
            </w:r>
          </w:p>
        </w:tc>
        <w:tc>
          <w:tcPr>
            <w:tcW w:w="3717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בחינה מחקרית של ייצוג מגוון</w:t>
            </w:r>
            <w:r w:rsidR="001C4FB8">
              <w:rPr>
                <w:rFonts w:ascii="David" w:hAnsi="David" w:cs="David" w:hint="cs"/>
                <w:sz w:val="24"/>
                <w:szCs w:val="24"/>
                <w:rtl/>
              </w:rPr>
              <w:t xml:space="preserve"> בחברה הישראלית בתקשורת </w:t>
            </w:r>
          </w:p>
        </w:tc>
        <w:tc>
          <w:tcPr>
            <w:tcW w:w="1038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55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406500">
              <w:rPr>
                <w:rFonts w:ascii="David" w:hAnsi="David" w:cs="David"/>
                <w:sz w:val="24"/>
                <w:szCs w:val="24"/>
                <w:highlight w:val="yellow"/>
                <w:rtl/>
              </w:rPr>
              <w:t>בהליך ביצוע</w:t>
            </w:r>
            <w:r w:rsidRPr="0023193B">
              <w:rPr>
                <w:rFonts w:ascii="David" w:hAnsi="David" w:cs="David"/>
                <w:sz w:val="24"/>
                <w:szCs w:val="24"/>
                <w:rtl/>
              </w:rPr>
              <w:t xml:space="preserve">  </w:t>
            </w:r>
          </w:p>
        </w:tc>
      </w:tr>
      <w:tr w:rsidR="001B2045" w:rsidRPr="0023193B" w:rsidTr="001B2045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227974" w:rsidRPr="0023193B" w:rsidRDefault="00227974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34</w:t>
            </w:r>
          </w:p>
        </w:tc>
        <w:tc>
          <w:tcPr>
            <w:tcW w:w="2182" w:type="dxa"/>
          </w:tcPr>
          <w:p w:rsidR="00227974" w:rsidRPr="0023193B" w:rsidRDefault="00CD4769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משרד </w:t>
            </w:r>
            <w:r w:rsidR="00227974" w:rsidRPr="0023193B">
              <w:rPr>
                <w:rFonts w:ascii="David" w:hAnsi="David" w:cs="David"/>
                <w:sz w:val="24"/>
                <w:szCs w:val="24"/>
                <w:rtl/>
              </w:rPr>
              <w:t>הרווחה והשירותים החברתיים</w:t>
            </w:r>
          </w:p>
        </w:tc>
        <w:tc>
          <w:tcPr>
            <w:tcW w:w="3717" w:type="dxa"/>
          </w:tcPr>
          <w:p w:rsidR="00227974" w:rsidRPr="0023193B" w:rsidRDefault="001C4FB8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נוכחות מתורגמן לאמהרית גם בישיבות שנוכחים בהם הורים של חשוד שאינם דוברי עברית בפגישות עם שירות המבחן</w:t>
            </w:r>
          </w:p>
        </w:tc>
        <w:tc>
          <w:tcPr>
            <w:tcW w:w="1038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2017</w:t>
            </w:r>
          </w:p>
        </w:tc>
        <w:tc>
          <w:tcPr>
            <w:tcW w:w="2155" w:type="dxa"/>
          </w:tcPr>
          <w:p w:rsidR="00227974" w:rsidRPr="00406500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406500">
              <w:rPr>
                <w:rFonts w:ascii="David" w:hAnsi="David" w:cs="David"/>
                <w:sz w:val="24"/>
                <w:szCs w:val="24"/>
                <w:highlight w:val="yellow"/>
                <w:rtl/>
              </w:rPr>
              <w:t>בוצע</w:t>
            </w:r>
          </w:p>
        </w:tc>
      </w:tr>
      <w:tr w:rsidR="001B2045" w:rsidRPr="0023193B" w:rsidTr="001B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227974" w:rsidRPr="0023193B" w:rsidRDefault="00227974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35</w:t>
            </w:r>
          </w:p>
        </w:tc>
        <w:tc>
          <w:tcPr>
            <w:tcW w:w="2182" w:type="dxa"/>
          </w:tcPr>
          <w:p w:rsidR="00227974" w:rsidRPr="0023193B" w:rsidRDefault="00CD4769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משרד </w:t>
            </w:r>
            <w:r w:rsidR="00227974" w:rsidRPr="0023193B">
              <w:rPr>
                <w:rFonts w:ascii="David" w:hAnsi="David" w:cs="David"/>
                <w:sz w:val="24"/>
                <w:szCs w:val="24"/>
                <w:rtl/>
              </w:rPr>
              <w:t xml:space="preserve"> הרווחה והשירותים החברתיים</w:t>
            </w:r>
          </w:p>
        </w:tc>
        <w:tc>
          <w:tcPr>
            <w:tcW w:w="3717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 xml:space="preserve">תרגום </w:t>
            </w:r>
            <w:r w:rsidR="001C4FB8">
              <w:rPr>
                <w:rFonts w:ascii="David" w:hAnsi="David" w:cs="David" w:hint="cs"/>
                <w:sz w:val="24"/>
                <w:szCs w:val="24"/>
                <w:rtl/>
              </w:rPr>
              <w:t xml:space="preserve">לאמהרית של כלל המסמכים הרשמיים המוצאים </w:t>
            </w:r>
            <w:r w:rsidR="008775A2">
              <w:rPr>
                <w:rFonts w:ascii="David" w:hAnsi="David" w:cs="David" w:hint="cs"/>
                <w:sz w:val="24"/>
                <w:szCs w:val="24"/>
                <w:rtl/>
              </w:rPr>
              <w:t>על ידי שירות המבחן לחשודים ובני משפחותיהם</w:t>
            </w:r>
          </w:p>
        </w:tc>
        <w:tc>
          <w:tcPr>
            <w:tcW w:w="1038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2017</w:t>
            </w:r>
          </w:p>
        </w:tc>
        <w:tc>
          <w:tcPr>
            <w:tcW w:w="2155" w:type="dxa"/>
          </w:tcPr>
          <w:p w:rsidR="00227974" w:rsidRPr="00406500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406500">
              <w:rPr>
                <w:rFonts w:ascii="David" w:hAnsi="David" w:cs="David"/>
                <w:sz w:val="24"/>
                <w:szCs w:val="24"/>
                <w:highlight w:val="yellow"/>
                <w:rtl/>
              </w:rPr>
              <w:t>בוצע</w:t>
            </w:r>
          </w:p>
        </w:tc>
      </w:tr>
      <w:tr w:rsidR="001B2045" w:rsidRPr="0023193B" w:rsidTr="001B2045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227974" w:rsidRPr="0023193B" w:rsidRDefault="00227974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36</w:t>
            </w:r>
          </w:p>
        </w:tc>
        <w:tc>
          <w:tcPr>
            <w:tcW w:w="2182" w:type="dxa"/>
          </w:tcPr>
          <w:p w:rsidR="00227974" w:rsidRPr="0023193B" w:rsidRDefault="00CD4769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משרד </w:t>
            </w:r>
            <w:r w:rsidR="00227974" w:rsidRPr="0023193B">
              <w:rPr>
                <w:rFonts w:ascii="David" w:hAnsi="David" w:cs="David"/>
                <w:sz w:val="24"/>
                <w:szCs w:val="24"/>
                <w:rtl/>
              </w:rPr>
              <w:t>התרבות והספורט</w:t>
            </w:r>
          </w:p>
        </w:tc>
        <w:tc>
          <w:tcPr>
            <w:tcW w:w="3717" w:type="dxa"/>
          </w:tcPr>
          <w:p w:rsidR="00227974" w:rsidRPr="0023193B" w:rsidRDefault="008775A2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יציאה במכרז ל</w:t>
            </w:r>
            <w:r>
              <w:rPr>
                <w:rFonts w:ascii="David" w:hAnsi="David" w:cs="David"/>
                <w:sz w:val="24"/>
                <w:szCs w:val="24"/>
                <w:rtl/>
              </w:rPr>
              <w:t>הקמת חממת קולנוע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אשר תבטא את קולותיהם הייחודיים של בנות ובני העדה ותהווה היצע לרשתות טלוויזיה והמרשתת השונות, לצורך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הנכחתם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של בנות ובני העדה </w:t>
            </w:r>
          </w:p>
        </w:tc>
        <w:tc>
          <w:tcPr>
            <w:tcW w:w="1038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55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 xml:space="preserve">לא בוצע </w:t>
            </w:r>
          </w:p>
        </w:tc>
      </w:tr>
      <w:tr w:rsidR="001B2045" w:rsidRPr="0023193B" w:rsidTr="001B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227974" w:rsidRPr="0023193B" w:rsidRDefault="00227974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37</w:t>
            </w:r>
          </w:p>
        </w:tc>
        <w:tc>
          <w:tcPr>
            <w:tcW w:w="2182" w:type="dxa"/>
          </w:tcPr>
          <w:p w:rsidR="00227974" w:rsidRPr="0023193B" w:rsidRDefault="00CD4769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משרד</w:t>
            </w:r>
            <w:r w:rsidR="00227974" w:rsidRPr="0023193B">
              <w:rPr>
                <w:rFonts w:ascii="David" w:hAnsi="David" w:cs="David"/>
                <w:sz w:val="24"/>
                <w:szCs w:val="24"/>
                <w:rtl/>
              </w:rPr>
              <w:t xml:space="preserve"> התרבות והספורט</w:t>
            </w:r>
          </w:p>
        </w:tc>
        <w:tc>
          <w:tcPr>
            <w:tcW w:w="3717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הקמת קרן להכשרה ראשונית לכל תחומי האמנויות לעידוד יוצרים יוצאי אתיופיה</w:t>
            </w:r>
          </w:p>
        </w:tc>
        <w:tc>
          <w:tcPr>
            <w:tcW w:w="1038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55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לא בוצע</w:t>
            </w:r>
          </w:p>
        </w:tc>
      </w:tr>
      <w:tr w:rsidR="001B2045" w:rsidRPr="0023193B" w:rsidTr="001B2045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227974" w:rsidRPr="0023193B" w:rsidRDefault="00227974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38</w:t>
            </w:r>
          </w:p>
        </w:tc>
        <w:tc>
          <w:tcPr>
            <w:tcW w:w="2182" w:type="dxa"/>
          </w:tcPr>
          <w:p w:rsidR="00227974" w:rsidRPr="0023193B" w:rsidRDefault="00CD4769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משרד </w:t>
            </w:r>
            <w:r w:rsidR="00227974" w:rsidRPr="0023193B">
              <w:rPr>
                <w:rFonts w:ascii="David" w:hAnsi="David" w:cs="David"/>
                <w:sz w:val="24"/>
                <w:szCs w:val="24"/>
                <w:rtl/>
              </w:rPr>
              <w:t>התרבות והספורט</w:t>
            </w:r>
          </w:p>
        </w:tc>
        <w:tc>
          <w:tcPr>
            <w:tcW w:w="3717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הקמת קרן לייזום פרויקטים על ידי - אמנים, יוצרות ויוצרים יוצאי אתיופיה</w:t>
            </w:r>
          </w:p>
        </w:tc>
        <w:tc>
          <w:tcPr>
            <w:tcW w:w="1038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55" w:type="dxa"/>
          </w:tcPr>
          <w:p w:rsidR="00227974" w:rsidRPr="00406500" w:rsidRDefault="007E4421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406500">
              <w:rPr>
                <w:rFonts w:ascii="David" w:hAnsi="David" w:cs="David" w:hint="cs"/>
                <w:sz w:val="24"/>
                <w:szCs w:val="24"/>
                <w:highlight w:val="yellow"/>
                <w:rtl/>
              </w:rPr>
              <w:t>ב</w:t>
            </w:r>
            <w:r w:rsidR="00227974" w:rsidRPr="00406500">
              <w:rPr>
                <w:rFonts w:ascii="David" w:hAnsi="David" w:cs="David" w:hint="cs"/>
                <w:sz w:val="24"/>
                <w:szCs w:val="24"/>
                <w:highlight w:val="yellow"/>
                <w:rtl/>
              </w:rPr>
              <w:t>הליך ביצוע</w:t>
            </w:r>
            <w:r w:rsidR="00227974" w:rsidRPr="00406500">
              <w:rPr>
                <w:rFonts w:ascii="David" w:hAnsi="David" w:cs="David"/>
                <w:sz w:val="24"/>
                <w:szCs w:val="24"/>
                <w:highlight w:val="yellow"/>
                <w:rtl/>
              </w:rPr>
              <w:t xml:space="preserve"> </w:t>
            </w:r>
          </w:p>
        </w:tc>
      </w:tr>
      <w:tr w:rsidR="001B2045" w:rsidRPr="0023193B" w:rsidTr="001B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227974" w:rsidRPr="0023193B" w:rsidRDefault="00227974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39</w:t>
            </w:r>
          </w:p>
        </w:tc>
        <w:tc>
          <w:tcPr>
            <w:tcW w:w="2182" w:type="dxa"/>
          </w:tcPr>
          <w:p w:rsidR="00227974" w:rsidRPr="0023193B" w:rsidRDefault="00CD4769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לשכת </w:t>
            </w:r>
            <w:r w:rsidR="00227974" w:rsidRPr="0023193B">
              <w:rPr>
                <w:rFonts w:ascii="David" w:hAnsi="David" w:cs="David"/>
                <w:sz w:val="24"/>
                <w:szCs w:val="24"/>
                <w:rtl/>
              </w:rPr>
              <w:t xml:space="preserve">היועץ המשפטי לממשלה </w:t>
            </w:r>
          </w:p>
        </w:tc>
        <w:tc>
          <w:tcPr>
            <w:tcW w:w="3717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הכרעה בדבר הגורם שיוסמך לקיים חקירה במישור המשמעתי באירועים בהם התעורר חשד לשימוש בכוח שלא כדין ובע</w:t>
            </w:r>
            <w:r w:rsidR="0016141D">
              <w:rPr>
                <w:rFonts w:ascii="David" w:hAnsi="David" w:cs="David" w:hint="cs"/>
                <w:sz w:val="24"/>
                <w:szCs w:val="24"/>
                <w:rtl/>
              </w:rPr>
              <w:t>נ</w:t>
            </w:r>
            <w:r w:rsidRPr="0023193B">
              <w:rPr>
                <w:rFonts w:ascii="David" w:hAnsi="David" w:cs="David"/>
                <w:sz w:val="24"/>
                <w:szCs w:val="24"/>
                <w:rtl/>
              </w:rPr>
              <w:t xml:space="preserve">יין התנהגות גזענית </w:t>
            </w:r>
          </w:p>
        </w:tc>
        <w:tc>
          <w:tcPr>
            <w:tcW w:w="1038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 xml:space="preserve">2018 </w:t>
            </w:r>
          </w:p>
        </w:tc>
        <w:tc>
          <w:tcPr>
            <w:tcW w:w="2155" w:type="dxa"/>
          </w:tcPr>
          <w:p w:rsidR="00227974" w:rsidRPr="00406500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406500">
              <w:rPr>
                <w:rFonts w:ascii="David" w:hAnsi="David" w:cs="David"/>
                <w:sz w:val="24"/>
                <w:szCs w:val="24"/>
                <w:highlight w:val="yellow"/>
                <w:rtl/>
              </w:rPr>
              <w:t>בוצע</w:t>
            </w:r>
          </w:p>
        </w:tc>
      </w:tr>
      <w:tr w:rsidR="001B2045" w:rsidRPr="0023193B" w:rsidTr="001B2045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227974" w:rsidRPr="0023193B" w:rsidRDefault="00227974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40</w:t>
            </w:r>
          </w:p>
        </w:tc>
        <w:tc>
          <w:tcPr>
            <w:tcW w:w="2182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משטרת ישראל</w:t>
            </w:r>
          </w:p>
        </w:tc>
        <w:tc>
          <w:tcPr>
            <w:tcW w:w="3717" w:type="dxa"/>
          </w:tcPr>
          <w:p w:rsidR="00227974" w:rsidRPr="0023193B" w:rsidRDefault="008775A2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קביעת </w:t>
            </w:r>
            <w:r w:rsidR="00227974" w:rsidRPr="0023193B">
              <w:rPr>
                <w:rFonts w:ascii="David" w:hAnsi="David" w:cs="David"/>
                <w:sz w:val="24"/>
                <w:szCs w:val="24"/>
                <w:rtl/>
              </w:rPr>
              <w:t xml:space="preserve">נהלים לשימוש </w:t>
            </w:r>
            <w:proofErr w:type="spellStart"/>
            <w:r w:rsidR="00227974" w:rsidRPr="0023193B">
              <w:rPr>
                <w:rFonts w:ascii="David" w:hAnsi="David" w:cs="David"/>
                <w:sz w:val="24"/>
                <w:szCs w:val="24"/>
                <w:rtl/>
              </w:rPr>
              <w:t>בטיייזר</w:t>
            </w:r>
            <w:proofErr w:type="spellEnd"/>
            <w:r w:rsidR="00227974" w:rsidRPr="0023193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38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201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7</w:t>
            </w:r>
          </w:p>
        </w:tc>
        <w:tc>
          <w:tcPr>
            <w:tcW w:w="2155" w:type="dxa"/>
          </w:tcPr>
          <w:p w:rsidR="00227974" w:rsidRPr="00406500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406500">
              <w:rPr>
                <w:rFonts w:ascii="David" w:hAnsi="David" w:cs="David"/>
                <w:sz w:val="24"/>
                <w:szCs w:val="24"/>
                <w:highlight w:val="yellow"/>
                <w:rtl/>
              </w:rPr>
              <w:t>בוצע</w:t>
            </w:r>
          </w:p>
        </w:tc>
      </w:tr>
      <w:tr w:rsidR="001B2045" w:rsidRPr="0023193B" w:rsidTr="001B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227974" w:rsidRPr="0023193B" w:rsidRDefault="00227974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41</w:t>
            </w:r>
          </w:p>
        </w:tc>
        <w:tc>
          <w:tcPr>
            <w:tcW w:w="2182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 xml:space="preserve">משטרת ישראל ומשרד המשפטים  </w:t>
            </w:r>
          </w:p>
        </w:tc>
        <w:tc>
          <w:tcPr>
            <w:tcW w:w="3717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 xml:space="preserve">תיעוד חקירות קטינים בעבירות מסוג פשע והרחבה לחקירת קטינים בעבירות  נגד שוטרים מסוג עוון </w:t>
            </w:r>
          </w:p>
        </w:tc>
        <w:tc>
          <w:tcPr>
            <w:tcW w:w="1038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155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לא בוצע</w:t>
            </w:r>
          </w:p>
        </w:tc>
      </w:tr>
      <w:tr w:rsidR="001B2045" w:rsidRPr="0023193B" w:rsidTr="001B2045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227974" w:rsidRPr="0023193B" w:rsidRDefault="00227974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42</w:t>
            </w:r>
          </w:p>
        </w:tc>
        <w:tc>
          <w:tcPr>
            <w:tcW w:w="2182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 xml:space="preserve">משטרת ישראל </w:t>
            </w:r>
            <w:r w:rsidR="00CD4769">
              <w:rPr>
                <w:rFonts w:ascii="David" w:hAnsi="David" w:cs="David" w:hint="cs"/>
                <w:sz w:val="24"/>
                <w:szCs w:val="24"/>
                <w:rtl/>
              </w:rPr>
              <w:t>ו</w:t>
            </w:r>
            <w:r w:rsidRPr="0023193B">
              <w:rPr>
                <w:rFonts w:ascii="David" w:hAnsi="David" w:cs="David"/>
                <w:sz w:val="24"/>
                <w:szCs w:val="24"/>
                <w:rtl/>
              </w:rPr>
              <w:t xml:space="preserve">משרד לביטחון פנים </w:t>
            </w:r>
          </w:p>
        </w:tc>
        <w:tc>
          <w:tcPr>
            <w:tcW w:w="3717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ריענון נהלים להחזקת עצורים בתחנות משטרה</w:t>
            </w:r>
          </w:p>
        </w:tc>
        <w:tc>
          <w:tcPr>
            <w:tcW w:w="1038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2017</w:t>
            </w:r>
          </w:p>
        </w:tc>
        <w:tc>
          <w:tcPr>
            <w:tcW w:w="2155" w:type="dxa"/>
          </w:tcPr>
          <w:p w:rsidR="00227974" w:rsidRPr="00406500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406500">
              <w:rPr>
                <w:rFonts w:ascii="David" w:hAnsi="David" w:cs="David"/>
                <w:sz w:val="24"/>
                <w:szCs w:val="24"/>
                <w:highlight w:val="yellow"/>
                <w:rtl/>
              </w:rPr>
              <w:t>בוצע</w:t>
            </w:r>
          </w:p>
        </w:tc>
      </w:tr>
      <w:tr w:rsidR="001B2045" w:rsidRPr="0023193B" w:rsidTr="001B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227974" w:rsidRPr="0023193B" w:rsidRDefault="00227974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43</w:t>
            </w:r>
          </w:p>
        </w:tc>
        <w:tc>
          <w:tcPr>
            <w:tcW w:w="2182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 xml:space="preserve">משרד לביטחון פנים </w:t>
            </w:r>
            <w:r w:rsidRPr="0023193B">
              <w:rPr>
                <w:rFonts w:ascii="David" w:hAnsi="David" w:cs="David"/>
                <w:sz w:val="24"/>
                <w:szCs w:val="24"/>
                <w:rtl/>
              </w:rPr>
              <w:lastRenderedPageBreak/>
              <w:t xml:space="preserve">משטרת ישראל </w:t>
            </w:r>
          </w:p>
        </w:tc>
        <w:tc>
          <w:tcPr>
            <w:tcW w:w="3717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lastRenderedPageBreak/>
              <w:t>הדרכת שוטרים למניעת גזענות</w:t>
            </w:r>
            <w:r w:rsidR="0016141D">
              <w:rPr>
                <w:rFonts w:ascii="David" w:hAnsi="David" w:cs="David" w:hint="cs"/>
                <w:sz w:val="24"/>
                <w:szCs w:val="24"/>
                <w:rtl/>
              </w:rPr>
              <w:t xml:space="preserve"> או לא </w:t>
            </w:r>
            <w:r w:rsidR="0016141D">
              <w:rPr>
                <w:rFonts w:ascii="David" w:hAnsi="David" w:cs="David" w:hint="cs"/>
                <w:sz w:val="24"/>
                <w:szCs w:val="24"/>
                <w:rtl/>
              </w:rPr>
              <w:lastRenderedPageBreak/>
              <w:t>ראויה ממניע גזעני</w:t>
            </w:r>
          </w:p>
        </w:tc>
        <w:tc>
          <w:tcPr>
            <w:tcW w:w="1038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lastRenderedPageBreak/>
              <w:t>2017</w:t>
            </w:r>
          </w:p>
        </w:tc>
        <w:tc>
          <w:tcPr>
            <w:tcW w:w="2155" w:type="dxa"/>
          </w:tcPr>
          <w:p w:rsidR="00227974" w:rsidRPr="00406500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406500">
              <w:rPr>
                <w:rFonts w:ascii="David" w:hAnsi="David" w:cs="David"/>
                <w:sz w:val="24"/>
                <w:szCs w:val="24"/>
                <w:highlight w:val="yellow"/>
                <w:rtl/>
              </w:rPr>
              <w:t xml:space="preserve">בוצע </w:t>
            </w:r>
          </w:p>
        </w:tc>
      </w:tr>
      <w:tr w:rsidR="001B2045" w:rsidRPr="0023193B" w:rsidTr="001B2045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227974" w:rsidRPr="0023193B" w:rsidRDefault="00227974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lastRenderedPageBreak/>
              <w:t>44</w:t>
            </w:r>
          </w:p>
        </w:tc>
        <w:tc>
          <w:tcPr>
            <w:tcW w:w="2182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משטרת ישראל</w:t>
            </w:r>
          </w:p>
        </w:tc>
        <w:tc>
          <w:tcPr>
            <w:tcW w:w="3717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 xml:space="preserve">העברת תלונה על ידי </w:t>
            </w:r>
            <w:proofErr w:type="spellStart"/>
            <w:r w:rsidRPr="0023193B">
              <w:rPr>
                <w:rFonts w:ascii="David" w:hAnsi="David" w:cs="David"/>
                <w:sz w:val="24"/>
                <w:szCs w:val="24"/>
                <w:rtl/>
              </w:rPr>
              <w:t>ית"צ</w:t>
            </w:r>
            <w:proofErr w:type="spellEnd"/>
            <w:r w:rsidRPr="0023193B">
              <w:rPr>
                <w:rFonts w:ascii="David" w:hAnsi="David" w:cs="David"/>
                <w:sz w:val="24"/>
                <w:szCs w:val="24"/>
                <w:rtl/>
              </w:rPr>
              <w:t xml:space="preserve"> בגין התנהגות </w:t>
            </w:r>
            <w:r w:rsidR="0016141D">
              <w:rPr>
                <w:rFonts w:ascii="David" w:hAnsi="David" w:cs="David" w:hint="cs"/>
                <w:sz w:val="24"/>
                <w:szCs w:val="24"/>
                <w:rtl/>
              </w:rPr>
              <w:t xml:space="preserve">גזענית או </w:t>
            </w:r>
            <w:r w:rsidRPr="0023193B">
              <w:rPr>
                <w:rFonts w:ascii="David" w:hAnsi="David" w:cs="David"/>
                <w:sz w:val="24"/>
                <w:szCs w:val="24"/>
                <w:rtl/>
              </w:rPr>
              <w:t>פסולה למחלקת משמעת</w:t>
            </w:r>
            <w:r w:rsidR="0016141D">
              <w:rPr>
                <w:rFonts w:ascii="David" w:hAnsi="David" w:cs="David" w:hint="cs"/>
                <w:sz w:val="24"/>
                <w:szCs w:val="24"/>
                <w:rtl/>
              </w:rPr>
              <w:t>, זאת לשם תכלול כל הנתונים בעניין תופעה פסולה ו וגיבוש מדיניות אחידה ומתואמת</w:t>
            </w:r>
          </w:p>
        </w:tc>
        <w:tc>
          <w:tcPr>
            <w:tcW w:w="1038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2017</w:t>
            </w:r>
          </w:p>
        </w:tc>
        <w:tc>
          <w:tcPr>
            <w:tcW w:w="2155" w:type="dxa"/>
          </w:tcPr>
          <w:p w:rsidR="00227974" w:rsidRPr="00406500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406500">
              <w:rPr>
                <w:rFonts w:ascii="David" w:hAnsi="David" w:cs="David"/>
                <w:sz w:val="24"/>
                <w:szCs w:val="24"/>
                <w:highlight w:val="yellow"/>
                <w:rtl/>
              </w:rPr>
              <w:t xml:space="preserve">בוצע </w:t>
            </w:r>
          </w:p>
        </w:tc>
      </w:tr>
      <w:tr w:rsidR="001B2045" w:rsidRPr="0023193B" w:rsidTr="001B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227974" w:rsidRPr="0023193B" w:rsidRDefault="00227974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45</w:t>
            </w:r>
          </w:p>
        </w:tc>
        <w:tc>
          <w:tcPr>
            <w:tcW w:w="2182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 xml:space="preserve">משטרת ישראל </w:t>
            </w:r>
          </w:p>
        </w:tc>
        <w:tc>
          <w:tcPr>
            <w:tcW w:w="3717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 xml:space="preserve">הנחיית מפכ"ל לגורמים פיקודיים לנתב תלונות בעניין התנהגות גזענית </w:t>
            </w:r>
            <w:r w:rsidR="0016141D">
              <w:rPr>
                <w:rFonts w:ascii="David" w:hAnsi="David" w:cs="David" w:hint="cs"/>
                <w:sz w:val="24"/>
                <w:szCs w:val="24"/>
                <w:rtl/>
              </w:rPr>
              <w:t xml:space="preserve">או פסולה, שנמצאו מוצדקות, להליכים משמעתיים (בנוסף להליכים פיקודיים). </w:t>
            </w:r>
          </w:p>
        </w:tc>
        <w:tc>
          <w:tcPr>
            <w:tcW w:w="1038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2017</w:t>
            </w:r>
          </w:p>
        </w:tc>
        <w:tc>
          <w:tcPr>
            <w:tcW w:w="2155" w:type="dxa"/>
          </w:tcPr>
          <w:p w:rsidR="00227974" w:rsidRPr="00406500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406500">
              <w:rPr>
                <w:rFonts w:ascii="David" w:hAnsi="David" w:cs="David"/>
                <w:sz w:val="24"/>
                <w:szCs w:val="24"/>
                <w:highlight w:val="yellow"/>
                <w:rtl/>
              </w:rPr>
              <w:t>בוצע</w:t>
            </w:r>
          </w:p>
        </w:tc>
      </w:tr>
      <w:tr w:rsidR="001B2045" w:rsidRPr="0023193B" w:rsidTr="001B2045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227974" w:rsidRPr="0023193B" w:rsidRDefault="00227974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46</w:t>
            </w:r>
          </w:p>
        </w:tc>
        <w:tc>
          <w:tcPr>
            <w:tcW w:w="2182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משטרת ישראל</w:t>
            </w:r>
          </w:p>
        </w:tc>
        <w:tc>
          <w:tcPr>
            <w:tcW w:w="3717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פרסום דוח שנתי של הליכים משמעתיים נגד שוטרים במקרי של</w:t>
            </w:r>
            <w:r w:rsidR="0016141D">
              <w:rPr>
                <w:rFonts w:ascii="David" w:hAnsi="David" w:cs="David" w:hint="cs"/>
                <w:sz w:val="24"/>
                <w:szCs w:val="24"/>
                <w:rtl/>
              </w:rPr>
              <w:t xml:space="preserve"> אלימות או מעשים פסולים על רקע</w:t>
            </w:r>
            <w:r w:rsidR="0016141D">
              <w:rPr>
                <w:rFonts w:ascii="David" w:hAnsi="David" w:cs="David"/>
                <w:sz w:val="24"/>
                <w:szCs w:val="24"/>
                <w:rtl/>
              </w:rPr>
              <w:t xml:space="preserve"> גזענ</w:t>
            </w:r>
            <w:r w:rsidR="0016141D">
              <w:rPr>
                <w:rFonts w:ascii="David" w:hAnsi="David" w:cs="David" w:hint="cs"/>
                <w:sz w:val="24"/>
                <w:szCs w:val="24"/>
                <w:rtl/>
              </w:rPr>
              <w:t>י, להגברת השקיפות והאמון. הדוח הראשון יפורסם ברבעון הראשון של שנת 2018.</w:t>
            </w:r>
          </w:p>
        </w:tc>
        <w:tc>
          <w:tcPr>
            <w:tcW w:w="1038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2155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 xml:space="preserve">לא בוצע </w:t>
            </w:r>
          </w:p>
        </w:tc>
      </w:tr>
      <w:tr w:rsidR="0066345D" w:rsidRPr="0023193B" w:rsidTr="001B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66345D" w:rsidRPr="0023193B" w:rsidRDefault="0066345D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47</w:t>
            </w:r>
          </w:p>
        </w:tc>
        <w:tc>
          <w:tcPr>
            <w:tcW w:w="2182" w:type="dxa"/>
          </w:tcPr>
          <w:p w:rsidR="0066345D" w:rsidRPr="0023193B" w:rsidRDefault="0066345D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משטרת ישראל </w:t>
            </w:r>
          </w:p>
        </w:tc>
        <w:tc>
          <w:tcPr>
            <w:tcW w:w="3717" w:type="dxa"/>
          </w:tcPr>
          <w:p w:rsidR="0066345D" w:rsidRPr="0023193B" w:rsidRDefault="0066345D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המפכ"ל ינחה לבצע בקרה נושאית רחבה בנושא עילות הסגירה של תיקים בדגש על סגירת תיקי קטינים</w:t>
            </w:r>
          </w:p>
        </w:tc>
        <w:tc>
          <w:tcPr>
            <w:tcW w:w="1038" w:type="dxa"/>
          </w:tcPr>
          <w:p w:rsidR="0066345D" w:rsidRPr="0023193B" w:rsidRDefault="0066345D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2017</w:t>
            </w:r>
          </w:p>
        </w:tc>
        <w:tc>
          <w:tcPr>
            <w:tcW w:w="2155" w:type="dxa"/>
          </w:tcPr>
          <w:p w:rsidR="0066345D" w:rsidRPr="00406500" w:rsidRDefault="0066345D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406500">
              <w:rPr>
                <w:rFonts w:ascii="David" w:hAnsi="David" w:cs="David" w:hint="cs"/>
                <w:sz w:val="24"/>
                <w:szCs w:val="24"/>
                <w:highlight w:val="yellow"/>
                <w:rtl/>
              </w:rPr>
              <w:t>בוצע</w:t>
            </w:r>
          </w:p>
        </w:tc>
      </w:tr>
      <w:tr w:rsidR="001B2045" w:rsidRPr="0023193B" w:rsidTr="001B2045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227974" w:rsidRPr="0023193B" w:rsidRDefault="0066345D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48</w:t>
            </w:r>
          </w:p>
        </w:tc>
        <w:tc>
          <w:tcPr>
            <w:tcW w:w="2182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משטרת ישראל</w:t>
            </w:r>
          </w:p>
        </w:tc>
        <w:tc>
          <w:tcPr>
            <w:tcW w:w="3717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תדרוכים לתובעים להעלאת מודעות לנתונים חריגים</w:t>
            </w:r>
            <w:r w:rsidR="0016141D">
              <w:rPr>
                <w:rFonts w:ascii="David" w:hAnsi="David" w:cs="David" w:hint="cs"/>
                <w:sz w:val="24"/>
                <w:szCs w:val="24"/>
                <w:rtl/>
              </w:rPr>
              <w:t>, בעיקר של קטינים</w:t>
            </w:r>
          </w:p>
        </w:tc>
        <w:tc>
          <w:tcPr>
            <w:tcW w:w="1038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2017</w:t>
            </w:r>
          </w:p>
        </w:tc>
        <w:tc>
          <w:tcPr>
            <w:tcW w:w="2155" w:type="dxa"/>
          </w:tcPr>
          <w:p w:rsidR="00227974" w:rsidRPr="00406500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406500">
              <w:rPr>
                <w:rFonts w:ascii="David" w:hAnsi="David" w:cs="David"/>
                <w:sz w:val="24"/>
                <w:szCs w:val="24"/>
                <w:highlight w:val="yellow"/>
                <w:rtl/>
              </w:rPr>
              <w:t xml:space="preserve">בוצע </w:t>
            </w:r>
          </w:p>
        </w:tc>
      </w:tr>
      <w:tr w:rsidR="001B2045" w:rsidRPr="0023193B" w:rsidTr="001B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227974" w:rsidRPr="0023193B" w:rsidRDefault="0066345D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49</w:t>
            </w:r>
          </w:p>
        </w:tc>
        <w:tc>
          <w:tcPr>
            <w:tcW w:w="2182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משטרת ישראל</w:t>
            </w:r>
          </w:p>
        </w:tc>
        <w:tc>
          <w:tcPr>
            <w:tcW w:w="3717" w:type="dxa"/>
          </w:tcPr>
          <w:p w:rsidR="00227974" w:rsidRPr="0023193B" w:rsidRDefault="0016141D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/>
                <w:sz w:val="24"/>
                <w:szCs w:val="24"/>
                <w:rtl/>
              </w:rPr>
              <w:t>תרגום מסמכי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זכויות לחשודים </w:t>
            </w:r>
            <w:r w:rsidR="00227974" w:rsidRPr="0023193B">
              <w:rPr>
                <w:rFonts w:ascii="David" w:hAnsi="David" w:cs="David"/>
                <w:sz w:val="24"/>
                <w:szCs w:val="24"/>
                <w:rtl/>
              </w:rPr>
              <w:t xml:space="preserve">לשפה האמהרית </w:t>
            </w:r>
          </w:p>
        </w:tc>
        <w:tc>
          <w:tcPr>
            <w:tcW w:w="1038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 xml:space="preserve">2017 </w:t>
            </w:r>
          </w:p>
        </w:tc>
        <w:tc>
          <w:tcPr>
            <w:tcW w:w="2155" w:type="dxa"/>
          </w:tcPr>
          <w:p w:rsidR="00227974" w:rsidRPr="00406500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406500">
              <w:rPr>
                <w:rFonts w:ascii="David" w:hAnsi="David" w:cs="David"/>
                <w:sz w:val="24"/>
                <w:szCs w:val="24"/>
                <w:highlight w:val="yellow"/>
                <w:rtl/>
              </w:rPr>
              <w:t xml:space="preserve">בוצע </w:t>
            </w:r>
          </w:p>
        </w:tc>
      </w:tr>
      <w:tr w:rsidR="001B2045" w:rsidRPr="0023193B" w:rsidTr="001B2045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227974" w:rsidRPr="0023193B" w:rsidRDefault="0066345D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50</w:t>
            </w:r>
          </w:p>
        </w:tc>
        <w:tc>
          <w:tcPr>
            <w:tcW w:w="2182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משטרת ישראל</w:t>
            </w:r>
          </w:p>
        </w:tc>
        <w:tc>
          <w:tcPr>
            <w:tcW w:w="3717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טופס תלונה ייעודי ל</w:t>
            </w:r>
            <w:r w:rsidR="0016141D">
              <w:rPr>
                <w:rFonts w:ascii="David" w:hAnsi="David" w:cs="David" w:hint="cs"/>
                <w:sz w:val="24"/>
                <w:szCs w:val="24"/>
                <w:rtl/>
              </w:rPr>
              <w:t>הגשת תלונה ב</w:t>
            </w:r>
            <w:r w:rsidRPr="0023193B">
              <w:rPr>
                <w:rFonts w:ascii="David" w:hAnsi="David" w:cs="David"/>
                <w:sz w:val="24"/>
                <w:szCs w:val="24"/>
                <w:rtl/>
              </w:rPr>
              <w:t xml:space="preserve">מח"ש </w:t>
            </w:r>
          </w:p>
        </w:tc>
        <w:tc>
          <w:tcPr>
            <w:tcW w:w="1038" w:type="dxa"/>
          </w:tcPr>
          <w:p w:rsidR="00227974" w:rsidRPr="0023193B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 xml:space="preserve">2017 </w:t>
            </w:r>
          </w:p>
        </w:tc>
        <w:tc>
          <w:tcPr>
            <w:tcW w:w="2155" w:type="dxa"/>
          </w:tcPr>
          <w:p w:rsidR="00227974" w:rsidRPr="00406500" w:rsidRDefault="00227974" w:rsidP="001B204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406500">
              <w:rPr>
                <w:rFonts w:ascii="David" w:hAnsi="David" w:cs="David"/>
                <w:sz w:val="24"/>
                <w:szCs w:val="24"/>
                <w:highlight w:val="yellow"/>
                <w:rtl/>
              </w:rPr>
              <w:t xml:space="preserve">בוצע </w:t>
            </w:r>
          </w:p>
        </w:tc>
      </w:tr>
      <w:tr w:rsidR="001B2045" w:rsidRPr="0023193B" w:rsidTr="001B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dxa"/>
          </w:tcPr>
          <w:p w:rsidR="00227974" w:rsidRPr="0023193B" w:rsidRDefault="0066345D" w:rsidP="001B2045">
            <w:pPr>
              <w:spacing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51</w:t>
            </w:r>
            <w:r w:rsidR="00227974" w:rsidRPr="0023193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82" w:type="dxa"/>
          </w:tcPr>
          <w:p w:rsidR="00227974" w:rsidRPr="0023193B" w:rsidRDefault="00CD4769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המשרד </w:t>
            </w:r>
            <w:r w:rsidR="00227974" w:rsidRPr="0023193B">
              <w:rPr>
                <w:rFonts w:ascii="David" w:hAnsi="David" w:cs="David"/>
                <w:sz w:val="24"/>
                <w:szCs w:val="24"/>
                <w:rtl/>
              </w:rPr>
              <w:t xml:space="preserve">לביטחון פנים </w:t>
            </w:r>
            <w:r w:rsidR="0016141D">
              <w:rPr>
                <w:rFonts w:ascii="David" w:hAnsi="David" w:cs="David" w:hint="cs"/>
                <w:sz w:val="24"/>
                <w:szCs w:val="24"/>
                <w:rtl/>
              </w:rPr>
              <w:t>ו</w:t>
            </w:r>
            <w:r w:rsidR="00227974" w:rsidRPr="0023193B">
              <w:rPr>
                <w:rFonts w:ascii="David" w:hAnsi="David" w:cs="David"/>
                <w:sz w:val="24"/>
                <w:szCs w:val="24"/>
                <w:rtl/>
              </w:rPr>
              <w:t>משטרת ישראל</w:t>
            </w:r>
          </w:p>
        </w:tc>
        <w:tc>
          <w:tcPr>
            <w:tcW w:w="3717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rtl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 xml:space="preserve">ציוד שוטרים במצלמות גוף </w:t>
            </w:r>
          </w:p>
        </w:tc>
        <w:tc>
          <w:tcPr>
            <w:tcW w:w="1038" w:type="dxa"/>
          </w:tcPr>
          <w:p w:rsidR="00227974" w:rsidRPr="0023193B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</w:rPr>
            </w:pPr>
            <w:r w:rsidRPr="0023193B">
              <w:rPr>
                <w:rFonts w:ascii="David" w:hAnsi="David" w:cs="David"/>
                <w:sz w:val="24"/>
                <w:szCs w:val="24"/>
                <w:rtl/>
              </w:rPr>
              <w:t>201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8</w:t>
            </w:r>
            <w:r w:rsidRPr="0023193B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55" w:type="dxa"/>
          </w:tcPr>
          <w:p w:rsidR="00227974" w:rsidRPr="00406500" w:rsidRDefault="00227974" w:rsidP="001B20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24"/>
                <w:szCs w:val="24"/>
                <w:highlight w:val="yellow"/>
                <w:rtl/>
              </w:rPr>
            </w:pPr>
            <w:r w:rsidRPr="00406500">
              <w:rPr>
                <w:rFonts w:ascii="David" w:hAnsi="David" w:cs="David"/>
                <w:sz w:val="24"/>
                <w:szCs w:val="24"/>
                <w:highlight w:val="yellow"/>
                <w:rtl/>
              </w:rPr>
              <w:t>בוצע</w:t>
            </w:r>
            <w:bookmarkStart w:id="0" w:name="_GoBack"/>
            <w:bookmarkEnd w:id="0"/>
          </w:p>
        </w:tc>
      </w:tr>
    </w:tbl>
    <w:p w:rsidR="00B859BB" w:rsidRDefault="00B859BB"/>
    <w:sectPr w:rsidR="00B859BB" w:rsidSect="006C41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74"/>
    <w:rsid w:val="0000511E"/>
    <w:rsid w:val="00013A48"/>
    <w:rsid w:val="00051209"/>
    <w:rsid w:val="00051FC2"/>
    <w:rsid w:val="00062F0C"/>
    <w:rsid w:val="000710F6"/>
    <w:rsid w:val="0009794A"/>
    <w:rsid w:val="000A785F"/>
    <w:rsid w:val="000B4B65"/>
    <w:rsid w:val="000D5137"/>
    <w:rsid w:val="000E4F0E"/>
    <w:rsid w:val="000F1983"/>
    <w:rsid w:val="00104A26"/>
    <w:rsid w:val="001124F7"/>
    <w:rsid w:val="00123AB3"/>
    <w:rsid w:val="001361CA"/>
    <w:rsid w:val="00137619"/>
    <w:rsid w:val="0016141D"/>
    <w:rsid w:val="001673B6"/>
    <w:rsid w:val="0018341D"/>
    <w:rsid w:val="001870B6"/>
    <w:rsid w:val="001A1BD6"/>
    <w:rsid w:val="001A4379"/>
    <w:rsid w:val="001A5281"/>
    <w:rsid w:val="001B2045"/>
    <w:rsid w:val="001B2BCD"/>
    <w:rsid w:val="001C4FB8"/>
    <w:rsid w:val="001C5B4F"/>
    <w:rsid w:val="001C7325"/>
    <w:rsid w:val="001C7624"/>
    <w:rsid w:val="001E7B00"/>
    <w:rsid w:val="002140B9"/>
    <w:rsid w:val="00227974"/>
    <w:rsid w:val="00272D51"/>
    <w:rsid w:val="002845A0"/>
    <w:rsid w:val="002953EF"/>
    <w:rsid w:val="002A53B3"/>
    <w:rsid w:val="002A6E43"/>
    <w:rsid w:val="002C0B26"/>
    <w:rsid w:val="002C46F2"/>
    <w:rsid w:val="002F09BE"/>
    <w:rsid w:val="002F30E3"/>
    <w:rsid w:val="00303677"/>
    <w:rsid w:val="00377A30"/>
    <w:rsid w:val="00382C63"/>
    <w:rsid w:val="00394CD5"/>
    <w:rsid w:val="00396103"/>
    <w:rsid w:val="003B699C"/>
    <w:rsid w:val="003C4DD3"/>
    <w:rsid w:val="003F479A"/>
    <w:rsid w:val="00400C34"/>
    <w:rsid w:val="00403350"/>
    <w:rsid w:val="0040485F"/>
    <w:rsid w:val="004064A3"/>
    <w:rsid w:val="00406500"/>
    <w:rsid w:val="00406A02"/>
    <w:rsid w:val="00410045"/>
    <w:rsid w:val="0042276D"/>
    <w:rsid w:val="004349EB"/>
    <w:rsid w:val="00434F23"/>
    <w:rsid w:val="00453A5E"/>
    <w:rsid w:val="004551A4"/>
    <w:rsid w:val="004759D3"/>
    <w:rsid w:val="00484667"/>
    <w:rsid w:val="00491121"/>
    <w:rsid w:val="004946B2"/>
    <w:rsid w:val="004A0453"/>
    <w:rsid w:val="004A5715"/>
    <w:rsid w:val="004A6570"/>
    <w:rsid w:val="004D366B"/>
    <w:rsid w:val="004F6DAB"/>
    <w:rsid w:val="00514CFB"/>
    <w:rsid w:val="00520573"/>
    <w:rsid w:val="00522576"/>
    <w:rsid w:val="005463CA"/>
    <w:rsid w:val="00553909"/>
    <w:rsid w:val="00560877"/>
    <w:rsid w:val="005646AD"/>
    <w:rsid w:val="00565F15"/>
    <w:rsid w:val="00577C13"/>
    <w:rsid w:val="00583EA2"/>
    <w:rsid w:val="00593C05"/>
    <w:rsid w:val="00596D56"/>
    <w:rsid w:val="00597FE8"/>
    <w:rsid w:val="005A15C2"/>
    <w:rsid w:val="005A6766"/>
    <w:rsid w:val="005C4BF5"/>
    <w:rsid w:val="005E7A18"/>
    <w:rsid w:val="005E7B24"/>
    <w:rsid w:val="006248AE"/>
    <w:rsid w:val="00627BFB"/>
    <w:rsid w:val="006344C6"/>
    <w:rsid w:val="006408DB"/>
    <w:rsid w:val="0064401D"/>
    <w:rsid w:val="00657C9C"/>
    <w:rsid w:val="0066345D"/>
    <w:rsid w:val="0066759A"/>
    <w:rsid w:val="006730EF"/>
    <w:rsid w:val="00690CFA"/>
    <w:rsid w:val="00693F5C"/>
    <w:rsid w:val="006A1C5B"/>
    <w:rsid w:val="006B560B"/>
    <w:rsid w:val="006B58AC"/>
    <w:rsid w:val="006B6C6C"/>
    <w:rsid w:val="006B7615"/>
    <w:rsid w:val="006C4194"/>
    <w:rsid w:val="006C50B7"/>
    <w:rsid w:val="006E6904"/>
    <w:rsid w:val="006F05FC"/>
    <w:rsid w:val="00713C84"/>
    <w:rsid w:val="00716335"/>
    <w:rsid w:val="00722AB7"/>
    <w:rsid w:val="00751992"/>
    <w:rsid w:val="00762444"/>
    <w:rsid w:val="00767A7F"/>
    <w:rsid w:val="007709D9"/>
    <w:rsid w:val="007717D4"/>
    <w:rsid w:val="00775625"/>
    <w:rsid w:val="007B37B0"/>
    <w:rsid w:val="007B6352"/>
    <w:rsid w:val="007C1ED0"/>
    <w:rsid w:val="007E0BC2"/>
    <w:rsid w:val="007E2C31"/>
    <w:rsid w:val="007E3A76"/>
    <w:rsid w:val="007E4421"/>
    <w:rsid w:val="007F70B3"/>
    <w:rsid w:val="008117DB"/>
    <w:rsid w:val="0081281A"/>
    <w:rsid w:val="00815E99"/>
    <w:rsid w:val="0082200D"/>
    <w:rsid w:val="00827D4F"/>
    <w:rsid w:val="008378F4"/>
    <w:rsid w:val="00841CEB"/>
    <w:rsid w:val="00861B60"/>
    <w:rsid w:val="0086733C"/>
    <w:rsid w:val="008775A2"/>
    <w:rsid w:val="0088326B"/>
    <w:rsid w:val="00883BFD"/>
    <w:rsid w:val="0089373F"/>
    <w:rsid w:val="008B0856"/>
    <w:rsid w:val="008B5963"/>
    <w:rsid w:val="008D218B"/>
    <w:rsid w:val="008E2E80"/>
    <w:rsid w:val="008E300D"/>
    <w:rsid w:val="008E6C1D"/>
    <w:rsid w:val="008E76F2"/>
    <w:rsid w:val="008F5D8B"/>
    <w:rsid w:val="008F792D"/>
    <w:rsid w:val="00923D14"/>
    <w:rsid w:val="009267B9"/>
    <w:rsid w:val="0092782B"/>
    <w:rsid w:val="009336CF"/>
    <w:rsid w:val="00940B84"/>
    <w:rsid w:val="00957F2F"/>
    <w:rsid w:val="009606D7"/>
    <w:rsid w:val="00966868"/>
    <w:rsid w:val="009851B1"/>
    <w:rsid w:val="0099147E"/>
    <w:rsid w:val="009929E6"/>
    <w:rsid w:val="00993962"/>
    <w:rsid w:val="009C24C1"/>
    <w:rsid w:val="009E45E7"/>
    <w:rsid w:val="00A0070C"/>
    <w:rsid w:val="00A03D5B"/>
    <w:rsid w:val="00A14F5F"/>
    <w:rsid w:val="00A17ADA"/>
    <w:rsid w:val="00A23059"/>
    <w:rsid w:val="00A51820"/>
    <w:rsid w:val="00A60BF9"/>
    <w:rsid w:val="00A6775A"/>
    <w:rsid w:val="00A705A2"/>
    <w:rsid w:val="00A77022"/>
    <w:rsid w:val="00A86160"/>
    <w:rsid w:val="00AA1715"/>
    <w:rsid w:val="00AC7410"/>
    <w:rsid w:val="00AE2070"/>
    <w:rsid w:val="00AF171A"/>
    <w:rsid w:val="00B03C9B"/>
    <w:rsid w:val="00B10DA7"/>
    <w:rsid w:val="00B202C5"/>
    <w:rsid w:val="00B26411"/>
    <w:rsid w:val="00B4069D"/>
    <w:rsid w:val="00B5069E"/>
    <w:rsid w:val="00B51534"/>
    <w:rsid w:val="00B747AD"/>
    <w:rsid w:val="00B855F7"/>
    <w:rsid w:val="00B856AB"/>
    <w:rsid w:val="00B859BB"/>
    <w:rsid w:val="00B96ADE"/>
    <w:rsid w:val="00B96FC2"/>
    <w:rsid w:val="00BA2E43"/>
    <w:rsid w:val="00BB307A"/>
    <w:rsid w:val="00BC1B5B"/>
    <w:rsid w:val="00BC59EB"/>
    <w:rsid w:val="00BD3441"/>
    <w:rsid w:val="00BD5AAE"/>
    <w:rsid w:val="00BD5E34"/>
    <w:rsid w:val="00BD6FB4"/>
    <w:rsid w:val="00BE65C1"/>
    <w:rsid w:val="00BF230E"/>
    <w:rsid w:val="00C04F77"/>
    <w:rsid w:val="00C257CA"/>
    <w:rsid w:val="00C3119C"/>
    <w:rsid w:val="00C40583"/>
    <w:rsid w:val="00C43490"/>
    <w:rsid w:val="00C4427C"/>
    <w:rsid w:val="00C549FB"/>
    <w:rsid w:val="00C54B42"/>
    <w:rsid w:val="00C64A68"/>
    <w:rsid w:val="00C66FE9"/>
    <w:rsid w:val="00C71675"/>
    <w:rsid w:val="00C87D42"/>
    <w:rsid w:val="00CA65CA"/>
    <w:rsid w:val="00CC4F04"/>
    <w:rsid w:val="00CD4769"/>
    <w:rsid w:val="00CE1CE5"/>
    <w:rsid w:val="00D044BA"/>
    <w:rsid w:val="00D13CA9"/>
    <w:rsid w:val="00D25FCD"/>
    <w:rsid w:val="00D341D2"/>
    <w:rsid w:val="00D51C1A"/>
    <w:rsid w:val="00D63058"/>
    <w:rsid w:val="00D82AF6"/>
    <w:rsid w:val="00D85293"/>
    <w:rsid w:val="00DA532F"/>
    <w:rsid w:val="00DA654C"/>
    <w:rsid w:val="00DB24FF"/>
    <w:rsid w:val="00DC07E3"/>
    <w:rsid w:val="00DD67A7"/>
    <w:rsid w:val="00DE141D"/>
    <w:rsid w:val="00DE6C34"/>
    <w:rsid w:val="00E14CD9"/>
    <w:rsid w:val="00E33287"/>
    <w:rsid w:val="00E3422D"/>
    <w:rsid w:val="00E432CC"/>
    <w:rsid w:val="00E52BF9"/>
    <w:rsid w:val="00E716EF"/>
    <w:rsid w:val="00E72AC7"/>
    <w:rsid w:val="00E9015B"/>
    <w:rsid w:val="00E94D3B"/>
    <w:rsid w:val="00E95A44"/>
    <w:rsid w:val="00E96B70"/>
    <w:rsid w:val="00EC6267"/>
    <w:rsid w:val="00ED57D5"/>
    <w:rsid w:val="00ED6277"/>
    <w:rsid w:val="00EE3CAC"/>
    <w:rsid w:val="00EE7B99"/>
    <w:rsid w:val="00EF450F"/>
    <w:rsid w:val="00F022D3"/>
    <w:rsid w:val="00F11105"/>
    <w:rsid w:val="00F31A70"/>
    <w:rsid w:val="00F42E64"/>
    <w:rsid w:val="00F44763"/>
    <w:rsid w:val="00F5135E"/>
    <w:rsid w:val="00F853D5"/>
    <w:rsid w:val="00F864E1"/>
    <w:rsid w:val="00F91FCF"/>
    <w:rsid w:val="00F97564"/>
    <w:rsid w:val="00FA2191"/>
    <w:rsid w:val="00FA7A60"/>
    <w:rsid w:val="00FB03C3"/>
    <w:rsid w:val="00FB6122"/>
    <w:rsid w:val="00FD1ABA"/>
    <w:rsid w:val="00FE10AA"/>
    <w:rsid w:val="00FF45EF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74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טבלה רגילה 11"/>
    <w:basedOn w:val="a1"/>
    <w:uiPriority w:val="41"/>
    <w:rsid w:val="002279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74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טבלה רגילה 11"/>
    <w:basedOn w:val="a1"/>
    <w:uiPriority w:val="41"/>
    <w:rsid w:val="002279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951946CB</Template>
  <TotalTime>1</TotalTime>
  <Pages>5</Pages>
  <Words>995</Words>
  <Characters>4976</Characters>
  <Application>Microsoft Office Word</Application>
  <DocSecurity>4</DocSecurity>
  <Lines>41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 Boneh</dc:creator>
  <cp:lastModifiedBy>Yuval Goren</cp:lastModifiedBy>
  <cp:revision>2</cp:revision>
  <cp:lastPrinted>2019-03-06T08:22:00Z</cp:lastPrinted>
  <dcterms:created xsi:type="dcterms:W3CDTF">2019-07-03T10:20:00Z</dcterms:created>
  <dcterms:modified xsi:type="dcterms:W3CDTF">2019-07-03T10:20:00Z</dcterms:modified>
</cp:coreProperties>
</file>